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A5B2" w14:textId="77777777" w:rsidR="00765817" w:rsidRDefault="00765817" w:rsidP="00DD1B64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St Stephen’s, Preston</w:t>
      </w:r>
    </w:p>
    <w:p w14:paraId="14F7CC2A" w14:textId="4AEEB2F0" w:rsidR="00E13E84" w:rsidRDefault="00444DAE" w:rsidP="00DD1B64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Lay Pioneer</w:t>
      </w:r>
      <w:r w:rsidR="00AD6724">
        <w:rPr>
          <w:b/>
          <w:szCs w:val="24"/>
        </w:rPr>
        <w:t xml:space="preserve"> </w:t>
      </w:r>
      <w:r w:rsidR="00F8603B" w:rsidRPr="26F4F4DC">
        <w:rPr>
          <w:b/>
          <w:bCs/>
          <w:szCs w:val="24"/>
        </w:rPr>
        <w:t>Job Description</w:t>
      </w:r>
    </w:p>
    <w:p w14:paraId="4B28548A" w14:textId="74F7D81A" w:rsidR="00F8603B" w:rsidRDefault="00F8603B" w:rsidP="26F4F4DC">
      <w:pPr>
        <w:jc w:val="center"/>
        <w:rPr>
          <w:rFonts w:eastAsia="Arial"/>
          <w:color w:val="000000" w:themeColor="text1"/>
          <w:szCs w:val="24"/>
        </w:rPr>
      </w:pPr>
    </w:p>
    <w:p w14:paraId="2A83EEEC" w14:textId="0208EB11" w:rsidR="00F8603B" w:rsidRDefault="00F8603B" w:rsidP="26F4F4DC">
      <w:pPr>
        <w:jc w:val="center"/>
        <w:rPr>
          <w:rFonts w:eastAsia="Arial"/>
          <w:color w:val="000000" w:themeColor="text1"/>
          <w:szCs w:val="24"/>
        </w:rPr>
      </w:pPr>
    </w:p>
    <w:tbl>
      <w:tblPr>
        <w:tblStyle w:val="TableGrid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030"/>
      </w:tblGrid>
      <w:tr w:rsidR="26F4F4DC" w14:paraId="04C4A735" w14:textId="77777777" w:rsidTr="00DD1B64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31C9AF" w14:textId="53A930EB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  <w:r w:rsidRPr="26F4F4DC">
              <w:rPr>
                <w:rFonts w:eastAsia="Arial"/>
                <w:b/>
                <w:bCs/>
                <w:sz w:val="22"/>
                <w:szCs w:val="22"/>
              </w:rPr>
              <w:t>Job Title:</w:t>
            </w:r>
          </w:p>
          <w:p w14:paraId="2957097B" w14:textId="76D80C13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</w:p>
          <w:p w14:paraId="51D656AD" w14:textId="1DC031AB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  <w:r w:rsidRPr="26F4F4DC">
              <w:rPr>
                <w:rFonts w:eastAsia="Arial"/>
                <w:b/>
                <w:bCs/>
                <w:sz w:val="22"/>
                <w:szCs w:val="22"/>
              </w:rPr>
              <w:t>Salary:</w:t>
            </w:r>
          </w:p>
          <w:p w14:paraId="07538E88" w14:textId="1F71CD44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</w:p>
          <w:p w14:paraId="2CD70569" w14:textId="07C3EC39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  <w:r w:rsidRPr="26F4F4DC">
              <w:rPr>
                <w:rFonts w:eastAsia="Arial"/>
                <w:b/>
                <w:bCs/>
                <w:sz w:val="22"/>
                <w:szCs w:val="22"/>
              </w:rPr>
              <w:t>Hours:</w:t>
            </w:r>
          </w:p>
          <w:p w14:paraId="0F7471D2" w14:textId="04764022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</w:p>
          <w:p w14:paraId="6B69F4A4" w14:textId="0404DBDA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  <w:r w:rsidRPr="26F4F4DC">
              <w:rPr>
                <w:rFonts w:eastAsia="Arial"/>
                <w:b/>
                <w:bCs/>
                <w:sz w:val="22"/>
                <w:szCs w:val="22"/>
              </w:rPr>
              <w:t>Location:</w:t>
            </w:r>
          </w:p>
          <w:p w14:paraId="0503F22B" w14:textId="77777777" w:rsidR="00FC7335" w:rsidRDefault="00FC7335" w:rsidP="26F4F4DC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6BF42CA" w14:textId="443D76D0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  <w:r w:rsidRPr="26F4F4DC">
              <w:rPr>
                <w:rFonts w:eastAsia="Arial"/>
                <w:b/>
                <w:bCs/>
                <w:sz w:val="22"/>
                <w:szCs w:val="22"/>
              </w:rPr>
              <w:t>Responsible to:</w:t>
            </w:r>
          </w:p>
          <w:p w14:paraId="30C80707" w14:textId="6B3E3390" w:rsidR="26F4F4DC" w:rsidRDefault="26F4F4DC" w:rsidP="26F4F4DC">
            <w:pPr>
              <w:rPr>
                <w:rFonts w:eastAsia="Arial"/>
                <w:sz w:val="22"/>
                <w:szCs w:val="22"/>
                <w:lang w:val="en-US"/>
              </w:rPr>
            </w:pPr>
          </w:p>
          <w:p w14:paraId="37508AFC" w14:textId="714CBD03" w:rsidR="26F4F4DC" w:rsidRDefault="26F4F4DC" w:rsidP="26F4F4DC">
            <w:pPr>
              <w:rPr>
                <w:rFonts w:eastAsia="Arial"/>
                <w:sz w:val="22"/>
                <w:szCs w:val="22"/>
                <w:lang w:val="en-US"/>
              </w:rPr>
            </w:pPr>
            <w:r w:rsidRPr="26F4F4DC">
              <w:rPr>
                <w:rFonts w:eastAsia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738EE9" w14:textId="0A38D6D0" w:rsidR="26F4F4DC" w:rsidRDefault="00765817" w:rsidP="26F4F4DC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Lay Pioneer</w:t>
            </w:r>
          </w:p>
          <w:p w14:paraId="4221C1ED" w14:textId="77777777" w:rsidR="00995947" w:rsidRDefault="00995947" w:rsidP="26F4F4DC">
            <w:pPr>
              <w:rPr>
                <w:rFonts w:eastAsia="Arial"/>
                <w:sz w:val="22"/>
                <w:szCs w:val="22"/>
              </w:rPr>
            </w:pPr>
          </w:p>
          <w:p w14:paraId="45579B1A" w14:textId="043AE9BF" w:rsidR="26F4F4DC" w:rsidRDefault="0077697D" w:rsidP="26F4F4DC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£13.50 per hour</w:t>
            </w:r>
          </w:p>
          <w:p w14:paraId="7F4C6A7C" w14:textId="3E7B592F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</w:p>
          <w:p w14:paraId="51971017" w14:textId="5214C192" w:rsidR="26F4F4DC" w:rsidRDefault="009143D5" w:rsidP="26F4F4DC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16</w:t>
            </w:r>
            <w:r w:rsidR="26F4F4DC" w:rsidRPr="26F4F4DC">
              <w:rPr>
                <w:rFonts w:eastAsia="Arial"/>
                <w:sz w:val="22"/>
                <w:szCs w:val="22"/>
              </w:rPr>
              <w:t xml:space="preserve"> per week</w:t>
            </w:r>
          </w:p>
          <w:p w14:paraId="4E46CFA2" w14:textId="58B36645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</w:p>
          <w:p w14:paraId="38A93859" w14:textId="4426B980" w:rsidR="26F4F4DC" w:rsidRDefault="00FC7335" w:rsidP="26F4F4DC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St. Stephen’s Parish Centre</w:t>
            </w:r>
          </w:p>
          <w:p w14:paraId="76AA3B05" w14:textId="5F2C6191" w:rsidR="26F4F4DC" w:rsidRDefault="26F4F4DC" w:rsidP="26F4F4DC">
            <w:pPr>
              <w:rPr>
                <w:rFonts w:eastAsia="Arial"/>
                <w:sz w:val="22"/>
                <w:szCs w:val="22"/>
              </w:rPr>
            </w:pPr>
          </w:p>
          <w:p w14:paraId="671E3D1A" w14:textId="1CA729A3" w:rsidR="26F4F4DC" w:rsidRDefault="00FC7335" w:rsidP="26F4F4DC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Incumbent</w:t>
            </w:r>
          </w:p>
          <w:p w14:paraId="704B512E" w14:textId="1921EC8F" w:rsidR="26F4F4DC" w:rsidRDefault="26F4F4DC" w:rsidP="26F4F4DC">
            <w:pPr>
              <w:rPr>
                <w:rFonts w:eastAsia="Arial"/>
                <w:sz w:val="22"/>
                <w:szCs w:val="22"/>
                <w:lang w:val="en-US"/>
              </w:rPr>
            </w:pPr>
          </w:p>
          <w:p w14:paraId="51E3CE14" w14:textId="6148DD75" w:rsidR="26F4F4DC" w:rsidRDefault="00FC7335" w:rsidP="26F4F4DC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None</w:t>
            </w:r>
          </w:p>
          <w:p w14:paraId="126C297A" w14:textId="37547F55" w:rsidR="00D45D35" w:rsidRDefault="00D45D35" w:rsidP="26F4F4DC">
            <w:pPr>
              <w:rPr>
                <w:rFonts w:eastAsia="Arial"/>
                <w:sz w:val="22"/>
                <w:szCs w:val="22"/>
                <w:lang w:val="en-US"/>
              </w:rPr>
            </w:pPr>
          </w:p>
        </w:tc>
      </w:tr>
    </w:tbl>
    <w:p w14:paraId="0DB720BC" w14:textId="77777777" w:rsidR="00995947" w:rsidRDefault="00995947" w:rsidP="00995947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1FBC7D19" w14:textId="7CDAB1C3" w:rsidR="004C569B" w:rsidRPr="00AD6724" w:rsidRDefault="004C569B" w:rsidP="00AD6724">
      <w:pPr>
        <w:spacing w:after="120" w:line="360" w:lineRule="auto"/>
        <w:jc w:val="both"/>
        <w:rPr>
          <w:rFonts w:eastAsia="Arial"/>
          <w:b/>
          <w:bCs/>
          <w:color w:val="000000" w:themeColor="text1"/>
          <w:sz w:val="28"/>
          <w:szCs w:val="28"/>
        </w:rPr>
      </w:pPr>
      <w:r w:rsidRPr="00AD6724">
        <w:rPr>
          <w:rFonts w:eastAsia="Arial"/>
          <w:b/>
          <w:bCs/>
          <w:color w:val="000000" w:themeColor="text1"/>
          <w:sz w:val="28"/>
          <w:szCs w:val="28"/>
          <w:u w:val="single"/>
        </w:rPr>
        <w:t>Introduction</w:t>
      </w:r>
    </w:p>
    <w:p w14:paraId="7A4C3685" w14:textId="1D17D92A" w:rsidR="00995947" w:rsidRPr="004C569B" w:rsidRDefault="00995947" w:rsidP="00DD1B64">
      <w:pPr>
        <w:spacing w:line="360" w:lineRule="auto"/>
        <w:jc w:val="both"/>
        <w:rPr>
          <w:rFonts w:eastAsia="Arial"/>
          <w:b/>
          <w:bCs/>
          <w:color w:val="000000" w:themeColor="text1"/>
          <w:sz w:val="22"/>
          <w:szCs w:val="22"/>
        </w:rPr>
      </w:pPr>
      <w:r w:rsidRPr="004C569B">
        <w:rPr>
          <w:rFonts w:eastAsia="Arial"/>
          <w:b/>
          <w:bCs/>
          <w:color w:val="000000" w:themeColor="text1"/>
          <w:sz w:val="22"/>
          <w:szCs w:val="22"/>
        </w:rPr>
        <w:t xml:space="preserve">Background </w:t>
      </w:r>
    </w:p>
    <w:p w14:paraId="27BF04B1" w14:textId="1017576E" w:rsidR="00995947" w:rsidRDefault="00665EE2" w:rsidP="00DD1B64">
      <w:pPr>
        <w:spacing w:before="120" w:after="120" w:line="360" w:lineRule="auto"/>
        <w:rPr>
          <w:szCs w:val="24"/>
          <w:lang w:val="en-US"/>
        </w:rPr>
      </w:pPr>
      <w:r w:rsidRPr="00106B0A">
        <w:rPr>
          <w:szCs w:val="24"/>
          <w:lang w:val="en-US"/>
        </w:rPr>
        <w:t xml:space="preserve">St Stephen’s is </w:t>
      </w:r>
      <w:r>
        <w:rPr>
          <w:szCs w:val="24"/>
          <w:lang w:val="en-US"/>
        </w:rPr>
        <w:t>an urban parish</w:t>
      </w:r>
      <w:r w:rsidRPr="00106B0A">
        <w:rPr>
          <w:szCs w:val="24"/>
          <w:lang w:val="en-US"/>
        </w:rPr>
        <w:t xml:space="preserve"> close to Preston City Centre</w:t>
      </w:r>
      <w:r>
        <w:rPr>
          <w:szCs w:val="24"/>
          <w:lang w:val="en-US"/>
        </w:rPr>
        <w:t xml:space="preserve"> with a population of 4,500. </w:t>
      </w:r>
      <w:r w:rsidR="00214C8D">
        <w:rPr>
          <w:szCs w:val="24"/>
          <w:lang w:val="en-US"/>
        </w:rPr>
        <w:t>The parish is one of the most diverse in the Diocese of Blackburn</w:t>
      </w:r>
      <w:r w:rsidR="005D348A">
        <w:rPr>
          <w:szCs w:val="24"/>
          <w:lang w:val="en-US"/>
        </w:rPr>
        <w:t>, with a relatively young and transient population</w:t>
      </w:r>
      <w:r w:rsidR="000C09D6">
        <w:rPr>
          <w:szCs w:val="24"/>
          <w:lang w:val="en-US"/>
        </w:rPr>
        <w:t xml:space="preserve"> and </w:t>
      </w:r>
      <w:r w:rsidR="00C4140F" w:rsidRPr="00106B0A">
        <w:rPr>
          <w:szCs w:val="24"/>
          <w:lang w:val="en-US"/>
        </w:rPr>
        <w:t xml:space="preserve">is identified as an area of social deprivation, </w:t>
      </w:r>
      <w:r w:rsidR="008942A0">
        <w:rPr>
          <w:szCs w:val="24"/>
          <w:lang w:val="en-US"/>
        </w:rPr>
        <w:t>within the 5% most deprived parishes in</w:t>
      </w:r>
      <w:r w:rsidR="00C4140F" w:rsidRPr="00106B0A">
        <w:rPr>
          <w:szCs w:val="24"/>
          <w:lang w:val="en-US"/>
        </w:rPr>
        <w:t xml:space="preserve"> England</w:t>
      </w:r>
      <w:r w:rsidR="00F56574">
        <w:rPr>
          <w:szCs w:val="24"/>
          <w:lang w:val="en-US"/>
        </w:rPr>
        <w:t>.</w:t>
      </w:r>
      <w:r w:rsidR="00C4140F">
        <w:rPr>
          <w:szCs w:val="24"/>
          <w:lang w:val="en-US"/>
        </w:rPr>
        <w:t xml:space="preserve"> (</w:t>
      </w:r>
      <w:r w:rsidR="00214C8D">
        <w:rPr>
          <w:szCs w:val="24"/>
          <w:lang w:val="en-US"/>
        </w:rPr>
        <w:t>see accompanying Parish Profile</w:t>
      </w:r>
      <w:r w:rsidR="005D348A">
        <w:rPr>
          <w:szCs w:val="24"/>
          <w:lang w:val="en-US"/>
        </w:rPr>
        <w:t xml:space="preserve"> </w:t>
      </w:r>
      <w:r w:rsidR="003B4458">
        <w:rPr>
          <w:szCs w:val="24"/>
          <w:lang w:val="en-US"/>
        </w:rPr>
        <w:t xml:space="preserve">for our recent </w:t>
      </w:r>
      <w:r w:rsidR="008942A0">
        <w:rPr>
          <w:szCs w:val="24"/>
          <w:lang w:val="en-US"/>
        </w:rPr>
        <w:t xml:space="preserve">incumbent appointment </w:t>
      </w:r>
      <w:r w:rsidR="005D348A">
        <w:rPr>
          <w:szCs w:val="24"/>
          <w:lang w:val="en-US"/>
        </w:rPr>
        <w:t>for more detail</w:t>
      </w:r>
      <w:r w:rsidR="00C85F06">
        <w:rPr>
          <w:szCs w:val="24"/>
          <w:lang w:val="en-US"/>
        </w:rPr>
        <w:t>)</w:t>
      </w:r>
      <w:r w:rsidR="00C4140F">
        <w:rPr>
          <w:szCs w:val="24"/>
          <w:lang w:val="en-US"/>
        </w:rPr>
        <w:t>.</w:t>
      </w:r>
    </w:p>
    <w:p w14:paraId="3B22E148" w14:textId="5D99CB93" w:rsidR="008C081E" w:rsidRDefault="006F3E7C" w:rsidP="00DD1B64">
      <w:pPr>
        <w:spacing w:before="120" w:after="120"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We are a thriving </w:t>
      </w:r>
      <w:r w:rsidR="00352F9E">
        <w:rPr>
          <w:szCs w:val="24"/>
          <w:lang w:val="en-US"/>
        </w:rPr>
        <w:t xml:space="preserve">multi-generational, multi-ethnic </w:t>
      </w:r>
      <w:r>
        <w:rPr>
          <w:szCs w:val="24"/>
          <w:lang w:val="en-US"/>
        </w:rPr>
        <w:t>church, worshipping in the evangelical tradition and with a longstanding heart for community mission and outreach</w:t>
      </w:r>
      <w:r w:rsidR="00C22036">
        <w:rPr>
          <w:szCs w:val="24"/>
          <w:lang w:val="en-US"/>
        </w:rPr>
        <w:t>.</w:t>
      </w:r>
    </w:p>
    <w:p w14:paraId="69F8E180" w14:textId="4A07EE20" w:rsidR="002460F1" w:rsidRDefault="00C22036" w:rsidP="00DD1B64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This </w:t>
      </w:r>
      <w:r w:rsidR="00380E4C">
        <w:rPr>
          <w:szCs w:val="24"/>
          <w:lang w:val="en-US"/>
        </w:rPr>
        <w:t xml:space="preserve">lay pioneer </w:t>
      </w:r>
      <w:r>
        <w:rPr>
          <w:szCs w:val="24"/>
          <w:lang w:val="en-US"/>
        </w:rPr>
        <w:t xml:space="preserve">post has been created </w:t>
      </w:r>
      <w:r w:rsidR="00D80786">
        <w:rPr>
          <w:szCs w:val="24"/>
          <w:lang w:val="en-US"/>
        </w:rPr>
        <w:t xml:space="preserve">as the next exciting step </w:t>
      </w:r>
      <w:r w:rsidR="00355961">
        <w:rPr>
          <w:szCs w:val="24"/>
          <w:lang w:val="en-US"/>
        </w:rPr>
        <w:t xml:space="preserve">in our vision to </w:t>
      </w:r>
      <w:r w:rsidR="007C5D4B">
        <w:rPr>
          <w:szCs w:val="24"/>
          <w:lang w:val="en-US"/>
        </w:rPr>
        <w:t xml:space="preserve">reach out </w:t>
      </w:r>
      <w:r w:rsidR="007C5D4B" w:rsidRPr="00112BB6">
        <w:rPr>
          <w:szCs w:val="24"/>
          <w:lang w:val="en-US"/>
        </w:rPr>
        <w:t xml:space="preserve">to the </w:t>
      </w:r>
      <w:r w:rsidR="007C5D4B">
        <w:rPr>
          <w:szCs w:val="24"/>
          <w:lang w:val="en-US"/>
        </w:rPr>
        <w:t>northern</w:t>
      </w:r>
      <w:r w:rsidR="007C5D4B" w:rsidRPr="00112BB6">
        <w:rPr>
          <w:szCs w:val="24"/>
          <w:lang w:val="en-US"/>
        </w:rPr>
        <w:t xml:space="preserve"> </w:t>
      </w:r>
      <w:r w:rsidR="00B16DCE">
        <w:rPr>
          <w:szCs w:val="24"/>
          <w:lang w:val="en-US"/>
        </w:rPr>
        <w:t>half of the parish area</w:t>
      </w:r>
      <w:r w:rsidR="007C5D4B">
        <w:rPr>
          <w:szCs w:val="24"/>
          <w:lang w:val="en-US"/>
        </w:rPr>
        <w:t xml:space="preserve"> and</w:t>
      </w:r>
      <w:r w:rsidR="007C5D4B" w:rsidRPr="00112BB6">
        <w:rPr>
          <w:szCs w:val="24"/>
          <w:lang w:val="en-US"/>
        </w:rPr>
        <w:t xml:space="preserve"> eventually develop a worshipping community there. </w:t>
      </w:r>
      <w:r w:rsidR="000E255C">
        <w:rPr>
          <w:szCs w:val="24"/>
          <w:lang w:val="en-US"/>
        </w:rPr>
        <w:t xml:space="preserve">The postholder will build on the foundations </w:t>
      </w:r>
      <w:r w:rsidR="00380E4C">
        <w:rPr>
          <w:szCs w:val="24"/>
          <w:lang w:val="en-US"/>
        </w:rPr>
        <w:t xml:space="preserve">developed </w:t>
      </w:r>
      <w:r w:rsidR="00292511">
        <w:rPr>
          <w:szCs w:val="24"/>
          <w:lang w:val="en-US"/>
        </w:rPr>
        <w:t xml:space="preserve">by </w:t>
      </w:r>
      <w:r w:rsidR="00011001">
        <w:rPr>
          <w:szCs w:val="24"/>
          <w:lang w:val="en-US"/>
        </w:rPr>
        <w:t xml:space="preserve">clergy, </w:t>
      </w:r>
      <w:r w:rsidR="00292511">
        <w:rPr>
          <w:szCs w:val="24"/>
          <w:lang w:val="en-US"/>
        </w:rPr>
        <w:t xml:space="preserve">staff and volunteers </w:t>
      </w:r>
      <w:r w:rsidR="00380E4C">
        <w:rPr>
          <w:szCs w:val="24"/>
          <w:lang w:val="en-US"/>
        </w:rPr>
        <w:t xml:space="preserve">over the past three years </w:t>
      </w:r>
      <w:r w:rsidR="009F5C8F">
        <w:rPr>
          <w:szCs w:val="24"/>
          <w:lang w:val="en-US"/>
        </w:rPr>
        <w:t xml:space="preserve">through </w:t>
      </w:r>
      <w:r w:rsidR="007C5D4B" w:rsidRPr="00112BB6">
        <w:rPr>
          <w:szCs w:val="24"/>
          <w:lang w:val="en-US"/>
        </w:rPr>
        <w:t>outreach events</w:t>
      </w:r>
      <w:r w:rsidR="009F5C8F">
        <w:rPr>
          <w:szCs w:val="24"/>
          <w:lang w:val="en-US"/>
        </w:rPr>
        <w:t xml:space="preserve">, </w:t>
      </w:r>
      <w:r w:rsidR="004642B8">
        <w:rPr>
          <w:szCs w:val="24"/>
          <w:lang w:val="en-US"/>
        </w:rPr>
        <w:t xml:space="preserve">grassroots </w:t>
      </w:r>
      <w:r w:rsidR="009F5C8F">
        <w:rPr>
          <w:szCs w:val="24"/>
          <w:lang w:val="en-US"/>
        </w:rPr>
        <w:t>evangelism and pastoral work</w:t>
      </w:r>
      <w:r w:rsidR="004642B8">
        <w:rPr>
          <w:szCs w:val="24"/>
          <w:lang w:val="en-US"/>
        </w:rPr>
        <w:t xml:space="preserve">. </w:t>
      </w:r>
      <w:r w:rsidR="00DD2726">
        <w:rPr>
          <w:szCs w:val="24"/>
          <w:lang w:val="en-US"/>
        </w:rPr>
        <w:t>This work</w:t>
      </w:r>
      <w:r w:rsidR="007C5D4B">
        <w:rPr>
          <w:szCs w:val="24"/>
          <w:lang w:val="en-US"/>
        </w:rPr>
        <w:t xml:space="preserve"> has been greatly helped by the acquisition of Hartington Hut (referred to as ‘the Hut’), given to us on license by Preston City Council, managed by a community steering group and overseen by the PCC. </w:t>
      </w:r>
      <w:r w:rsidR="00DD2726">
        <w:rPr>
          <w:szCs w:val="24"/>
          <w:lang w:val="en-US"/>
        </w:rPr>
        <w:t>With the Hut as our community hub</w:t>
      </w:r>
      <w:r w:rsidR="00671A28">
        <w:rPr>
          <w:szCs w:val="24"/>
          <w:lang w:val="en-US"/>
        </w:rPr>
        <w:t>,</w:t>
      </w:r>
      <w:r w:rsidR="00DD2726">
        <w:rPr>
          <w:szCs w:val="24"/>
          <w:lang w:val="en-US"/>
        </w:rPr>
        <w:t xml:space="preserve"> we have been a</w:t>
      </w:r>
      <w:r w:rsidR="0005688B">
        <w:rPr>
          <w:szCs w:val="24"/>
          <w:lang w:val="en-US"/>
        </w:rPr>
        <w:t xml:space="preserve">ble </w:t>
      </w:r>
      <w:r w:rsidR="00466A61">
        <w:rPr>
          <w:szCs w:val="24"/>
          <w:lang w:val="en-US"/>
        </w:rPr>
        <w:t>to develop</w:t>
      </w:r>
      <w:r w:rsidR="0005688B">
        <w:rPr>
          <w:szCs w:val="24"/>
          <w:lang w:val="en-US"/>
        </w:rPr>
        <w:t xml:space="preserve"> outreach projects for families, </w:t>
      </w:r>
      <w:r w:rsidR="00466A61">
        <w:rPr>
          <w:szCs w:val="24"/>
          <w:lang w:val="en-US"/>
        </w:rPr>
        <w:t>host</w:t>
      </w:r>
      <w:r w:rsidR="0005688B">
        <w:rPr>
          <w:szCs w:val="24"/>
          <w:lang w:val="en-US"/>
        </w:rPr>
        <w:t xml:space="preserve"> sport</w:t>
      </w:r>
      <w:r w:rsidR="00466A61">
        <w:rPr>
          <w:szCs w:val="24"/>
          <w:lang w:val="en-US"/>
        </w:rPr>
        <w:t xml:space="preserve">s activities and </w:t>
      </w:r>
      <w:r w:rsidR="008B487E">
        <w:rPr>
          <w:szCs w:val="24"/>
          <w:lang w:val="en-US"/>
        </w:rPr>
        <w:t>hold a</w:t>
      </w:r>
      <w:r w:rsidR="001B3356">
        <w:rPr>
          <w:szCs w:val="24"/>
          <w:lang w:val="en-US"/>
        </w:rPr>
        <w:t xml:space="preserve"> weekly</w:t>
      </w:r>
      <w:r w:rsidR="002D7AC2">
        <w:rPr>
          <w:szCs w:val="24"/>
          <w:lang w:val="en-US"/>
        </w:rPr>
        <w:t xml:space="preserve"> “Hut Club”</w:t>
      </w:r>
      <w:r w:rsidR="001B3356">
        <w:rPr>
          <w:szCs w:val="24"/>
          <w:lang w:val="en-US"/>
        </w:rPr>
        <w:t xml:space="preserve"> for </w:t>
      </w:r>
      <w:r w:rsidR="001B3356">
        <w:rPr>
          <w:szCs w:val="24"/>
          <w:lang w:val="en-US"/>
        </w:rPr>
        <w:lastRenderedPageBreak/>
        <w:t>adults, which always includes Christian reflection.</w:t>
      </w:r>
      <w:r w:rsidR="001F15EA">
        <w:rPr>
          <w:szCs w:val="24"/>
          <w:lang w:val="en-US"/>
        </w:rPr>
        <w:t xml:space="preserve"> Much of our </w:t>
      </w:r>
      <w:r w:rsidR="00865FEC">
        <w:rPr>
          <w:szCs w:val="24"/>
          <w:lang w:val="en-US"/>
        </w:rPr>
        <w:t>community outreach work is undertaken in partnership with St. Stephen’s School.</w:t>
      </w:r>
      <w:r w:rsidR="00127DC7">
        <w:rPr>
          <w:szCs w:val="24"/>
          <w:lang w:val="en-US"/>
        </w:rPr>
        <w:t xml:space="preserve"> </w:t>
      </w:r>
    </w:p>
    <w:p w14:paraId="06BEB60A" w14:textId="37BA9435" w:rsidR="007C5D4B" w:rsidRDefault="0012048C" w:rsidP="00DD1B64">
      <w:pPr>
        <w:spacing w:before="120" w:after="120"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Funded </w:t>
      </w:r>
      <w:r w:rsidR="00E911EE">
        <w:rPr>
          <w:szCs w:val="24"/>
          <w:lang w:val="en-US"/>
        </w:rPr>
        <w:t>by</w:t>
      </w:r>
      <w:r>
        <w:rPr>
          <w:szCs w:val="24"/>
          <w:lang w:val="en-US"/>
        </w:rPr>
        <w:t xml:space="preserve"> </w:t>
      </w:r>
      <w:r w:rsidR="005B3FB8">
        <w:rPr>
          <w:szCs w:val="24"/>
          <w:lang w:val="en-US"/>
        </w:rPr>
        <w:t xml:space="preserve">grants awarded </w:t>
      </w:r>
      <w:r w:rsidR="00E911EE">
        <w:rPr>
          <w:szCs w:val="24"/>
          <w:lang w:val="en-US"/>
        </w:rPr>
        <w:t xml:space="preserve">through </w:t>
      </w:r>
      <w:r>
        <w:rPr>
          <w:szCs w:val="24"/>
          <w:lang w:val="en-US"/>
        </w:rPr>
        <w:t xml:space="preserve">the </w:t>
      </w:r>
      <w:r w:rsidR="005B3FB8">
        <w:rPr>
          <w:szCs w:val="24"/>
          <w:lang w:val="en-US"/>
        </w:rPr>
        <w:t>Church of England’s</w:t>
      </w:r>
      <w:r w:rsidR="005B3FB8" w:rsidRPr="002460F1">
        <w:rPr>
          <w:szCs w:val="24"/>
          <w:lang w:val="en-US"/>
        </w:rPr>
        <w:t xml:space="preserve"> Strategic Mission and Ministry Investment Board </w:t>
      </w:r>
      <w:r w:rsidR="00A635DC" w:rsidRPr="002460F1">
        <w:rPr>
          <w:szCs w:val="24"/>
          <w:lang w:val="en-US"/>
        </w:rPr>
        <w:t xml:space="preserve">Diocesan Investment Programme, </w:t>
      </w:r>
      <w:r w:rsidR="002460F1" w:rsidRPr="002460F1">
        <w:rPr>
          <w:szCs w:val="24"/>
          <w:lang w:val="en-US"/>
        </w:rPr>
        <w:t>the postholder will have access to a network of lay pioneers and other support.</w:t>
      </w:r>
    </w:p>
    <w:p w14:paraId="72018579" w14:textId="014896F0" w:rsidR="002254A6" w:rsidRPr="004C569B" w:rsidRDefault="00995947" w:rsidP="00DD1B64">
      <w:pPr>
        <w:spacing w:line="360" w:lineRule="auto"/>
        <w:jc w:val="both"/>
        <w:rPr>
          <w:rFonts w:eastAsia="Arial"/>
          <w:b/>
          <w:bCs/>
          <w:color w:val="000000" w:themeColor="text1"/>
          <w:sz w:val="22"/>
          <w:szCs w:val="22"/>
        </w:rPr>
      </w:pPr>
      <w:r w:rsidRPr="004C569B">
        <w:rPr>
          <w:rFonts w:eastAsia="Arial"/>
          <w:b/>
          <w:bCs/>
          <w:color w:val="000000" w:themeColor="text1"/>
          <w:sz w:val="22"/>
          <w:szCs w:val="22"/>
        </w:rPr>
        <w:t>Purpose of the role</w:t>
      </w:r>
    </w:p>
    <w:p w14:paraId="4B379557" w14:textId="00CB197D" w:rsidR="002254A6" w:rsidRDefault="002254A6" w:rsidP="00DD1B64">
      <w:pPr>
        <w:spacing w:before="240" w:after="120" w:line="360" w:lineRule="auto"/>
        <w:jc w:val="both"/>
        <w:rPr>
          <w:szCs w:val="24"/>
        </w:rPr>
      </w:pPr>
      <w:r>
        <w:rPr>
          <w:szCs w:val="24"/>
        </w:rPr>
        <w:t>The purpose of this role is to w</w:t>
      </w:r>
      <w:r w:rsidRPr="002254A6">
        <w:rPr>
          <w:szCs w:val="24"/>
        </w:rPr>
        <w:t>ork with others to transform lives and cultivate Christian community in the parish</w:t>
      </w:r>
      <w:r w:rsidR="00894E85">
        <w:rPr>
          <w:szCs w:val="24"/>
        </w:rPr>
        <w:t xml:space="preserve">, as outlined </w:t>
      </w:r>
      <w:r w:rsidR="006A7187">
        <w:rPr>
          <w:szCs w:val="24"/>
        </w:rPr>
        <w:t>in the Mission Action Plan</w:t>
      </w:r>
      <w:r w:rsidRPr="002254A6">
        <w:rPr>
          <w:szCs w:val="24"/>
        </w:rPr>
        <w:t>.</w:t>
      </w:r>
      <w:r w:rsidR="00F542B8">
        <w:rPr>
          <w:szCs w:val="24"/>
        </w:rPr>
        <w:t xml:space="preserve"> </w:t>
      </w:r>
      <w:r w:rsidR="00483668">
        <w:rPr>
          <w:szCs w:val="24"/>
        </w:rPr>
        <w:t>Working with the vicar and PCC</w:t>
      </w:r>
      <w:r w:rsidR="00894E85">
        <w:rPr>
          <w:szCs w:val="24"/>
        </w:rPr>
        <w:t xml:space="preserve"> to ensure a cohesive outreach strategy for the parish</w:t>
      </w:r>
      <w:r w:rsidR="00483668">
        <w:rPr>
          <w:szCs w:val="24"/>
        </w:rPr>
        <w:t xml:space="preserve">, the lay pioneer will </w:t>
      </w:r>
      <w:r w:rsidR="00F542B8" w:rsidRPr="00F542B8">
        <w:rPr>
          <w:szCs w:val="24"/>
        </w:rPr>
        <w:t xml:space="preserve">make Jesus known through strategic community engagement, </w:t>
      </w:r>
      <w:r w:rsidR="006A7187">
        <w:rPr>
          <w:szCs w:val="24"/>
        </w:rPr>
        <w:t>build on existing</w:t>
      </w:r>
      <w:r w:rsidR="00F542B8" w:rsidRPr="00F542B8">
        <w:rPr>
          <w:szCs w:val="24"/>
        </w:rPr>
        <w:t xml:space="preserve">  ministries of St Stephen’s Church and develop</w:t>
      </w:r>
      <w:r w:rsidR="00483668">
        <w:rPr>
          <w:szCs w:val="24"/>
        </w:rPr>
        <w:t xml:space="preserve"> </w:t>
      </w:r>
      <w:r w:rsidR="00F542B8" w:rsidRPr="00F542B8">
        <w:rPr>
          <w:szCs w:val="24"/>
        </w:rPr>
        <w:t>new initiatives to share the good news of Jesus.</w:t>
      </w:r>
      <w:r w:rsidR="00F542B8">
        <w:rPr>
          <w:szCs w:val="24"/>
        </w:rPr>
        <w:t xml:space="preserve"> </w:t>
      </w:r>
    </w:p>
    <w:p w14:paraId="1704CB5E" w14:textId="0B5520BD" w:rsidR="00F8603B" w:rsidRPr="004C569B" w:rsidRDefault="002B40D0" w:rsidP="00DD1B64">
      <w:pPr>
        <w:spacing w:line="360" w:lineRule="auto"/>
        <w:jc w:val="both"/>
        <w:rPr>
          <w:rFonts w:eastAsia="Arial"/>
          <w:b/>
          <w:bCs/>
          <w:color w:val="000000" w:themeColor="text1"/>
          <w:sz w:val="22"/>
          <w:szCs w:val="22"/>
        </w:rPr>
      </w:pPr>
      <w:r w:rsidRPr="004C569B">
        <w:rPr>
          <w:rFonts w:eastAsia="Arial"/>
          <w:b/>
          <w:bCs/>
          <w:color w:val="000000" w:themeColor="text1"/>
          <w:sz w:val="22"/>
          <w:szCs w:val="22"/>
        </w:rPr>
        <w:t xml:space="preserve">Overview of </w:t>
      </w:r>
      <w:r w:rsidR="00B06C6F">
        <w:rPr>
          <w:rFonts w:eastAsia="Arial"/>
          <w:b/>
          <w:bCs/>
          <w:color w:val="000000" w:themeColor="text1"/>
          <w:sz w:val="22"/>
          <w:szCs w:val="22"/>
        </w:rPr>
        <w:t>the role</w:t>
      </w:r>
    </w:p>
    <w:p w14:paraId="343C4A4A" w14:textId="34D2075B" w:rsidR="002254A6" w:rsidRPr="00475D79" w:rsidRDefault="004C569B" w:rsidP="00DD1B64">
      <w:pPr>
        <w:spacing w:before="240" w:after="120" w:line="360" w:lineRule="auto"/>
        <w:rPr>
          <w:szCs w:val="24"/>
        </w:rPr>
      </w:pPr>
      <w:r>
        <w:rPr>
          <w:szCs w:val="24"/>
        </w:rPr>
        <w:t>The objectives of this role are to:</w:t>
      </w:r>
    </w:p>
    <w:p w14:paraId="3B61C12A" w14:textId="77777777" w:rsidR="002254A6" w:rsidRDefault="002254A6" w:rsidP="00DD1B64">
      <w:pPr>
        <w:pStyle w:val="ListParagraph"/>
        <w:numPr>
          <w:ilvl w:val="0"/>
          <w:numId w:val="1"/>
        </w:numPr>
        <w:spacing w:after="160" w:line="360" w:lineRule="auto"/>
        <w:contextualSpacing/>
        <w:rPr>
          <w:szCs w:val="24"/>
        </w:rPr>
      </w:pPr>
      <w:r>
        <w:rPr>
          <w:szCs w:val="24"/>
        </w:rPr>
        <w:t>Continually look for new ways to expand the growth and reach of the church.</w:t>
      </w:r>
    </w:p>
    <w:p w14:paraId="303C4984" w14:textId="45ADFD34" w:rsidR="002254A6" w:rsidRDefault="002254A6" w:rsidP="00DD1B64">
      <w:pPr>
        <w:pStyle w:val="ListParagraph"/>
        <w:numPr>
          <w:ilvl w:val="0"/>
          <w:numId w:val="1"/>
        </w:numPr>
        <w:spacing w:after="160" w:line="360" w:lineRule="auto"/>
        <w:contextualSpacing/>
        <w:rPr>
          <w:szCs w:val="24"/>
        </w:rPr>
      </w:pPr>
      <w:r>
        <w:rPr>
          <w:szCs w:val="24"/>
        </w:rPr>
        <w:t>Empower individuals</w:t>
      </w:r>
      <w:r w:rsidR="00D668AD">
        <w:rPr>
          <w:szCs w:val="24"/>
        </w:rPr>
        <w:t xml:space="preserve"> and teams</w:t>
      </w:r>
      <w:r>
        <w:rPr>
          <w:szCs w:val="24"/>
        </w:rPr>
        <w:t>.</w:t>
      </w:r>
    </w:p>
    <w:p w14:paraId="13DD1DF4" w14:textId="77777777" w:rsidR="002254A6" w:rsidRDefault="002254A6" w:rsidP="00DD1B64">
      <w:pPr>
        <w:pStyle w:val="ListParagraph"/>
        <w:numPr>
          <w:ilvl w:val="0"/>
          <w:numId w:val="1"/>
        </w:numPr>
        <w:spacing w:after="160" w:line="360" w:lineRule="auto"/>
        <w:contextualSpacing/>
        <w:rPr>
          <w:szCs w:val="24"/>
        </w:rPr>
      </w:pPr>
      <w:r>
        <w:rPr>
          <w:szCs w:val="24"/>
        </w:rPr>
        <w:t>Build relationships and partnerships with individuals and groups in the community, with a particular focus on families.</w:t>
      </w:r>
    </w:p>
    <w:p w14:paraId="24D2DAAE" w14:textId="77777777" w:rsidR="002254A6" w:rsidRDefault="002254A6" w:rsidP="00DD1B64">
      <w:pPr>
        <w:pStyle w:val="ListParagraph"/>
        <w:numPr>
          <w:ilvl w:val="0"/>
          <w:numId w:val="1"/>
        </w:numPr>
        <w:spacing w:after="160" w:line="360" w:lineRule="auto"/>
        <w:contextualSpacing/>
        <w:rPr>
          <w:szCs w:val="24"/>
        </w:rPr>
      </w:pPr>
      <w:r>
        <w:rPr>
          <w:szCs w:val="24"/>
        </w:rPr>
        <w:t>Take the Gospel into our community in a culturally appropriate way, leading them to faith in Jesus and enabling them to become disciples.</w:t>
      </w:r>
    </w:p>
    <w:p w14:paraId="05532759" w14:textId="0F60B134" w:rsidR="00995947" w:rsidRPr="00AD6724" w:rsidRDefault="00B06C6F" w:rsidP="00DD1B64">
      <w:pPr>
        <w:spacing w:after="120" w:line="360" w:lineRule="auto"/>
        <w:jc w:val="both"/>
        <w:rPr>
          <w:rFonts w:eastAsia="Arial"/>
          <w:b/>
          <w:bCs/>
          <w:color w:val="000000" w:themeColor="text1"/>
          <w:sz w:val="28"/>
          <w:szCs w:val="28"/>
          <w:u w:val="single"/>
        </w:rPr>
      </w:pPr>
      <w:r w:rsidRPr="00AD6724">
        <w:rPr>
          <w:rFonts w:eastAsia="Arial"/>
          <w:b/>
          <w:bCs/>
          <w:color w:val="000000" w:themeColor="text1"/>
          <w:sz w:val="28"/>
          <w:szCs w:val="28"/>
          <w:u w:val="single"/>
        </w:rPr>
        <w:t>Key</w:t>
      </w:r>
      <w:r w:rsidR="002B40D0" w:rsidRPr="00AD6724">
        <w:rPr>
          <w:rFonts w:eastAsia="Arial"/>
          <w:b/>
          <w:bCs/>
          <w:color w:val="000000" w:themeColor="text1"/>
          <w:sz w:val="28"/>
          <w:szCs w:val="28"/>
          <w:u w:val="single"/>
        </w:rPr>
        <w:t xml:space="preserve"> responsibilities </w:t>
      </w:r>
    </w:p>
    <w:p w14:paraId="0B8144EE" w14:textId="65941D09" w:rsidR="00F5090F" w:rsidRDefault="00D82F1C" w:rsidP="00DD1B64">
      <w:pPr>
        <w:pStyle w:val="paragraph"/>
        <w:numPr>
          <w:ilvl w:val="0"/>
          <w:numId w:val="3"/>
        </w:numPr>
        <w:spacing w:before="240" w:beforeAutospacing="0" w:after="120" w:afterAutospacing="0" w:line="360" w:lineRule="auto"/>
        <w:ind w:left="357" w:hanging="357"/>
        <w:textAlignment w:val="baseline"/>
        <w:rPr>
          <w:rStyle w:val="normaltextrun"/>
          <w:rFonts w:ascii="Arial" w:hAnsi="Arial" w:cs="Arial"/>
        </w:rPr>
      </w:pPr>
      <w:r w:rsidRPr="004938BD">
        <w:rPr>
          <w:rStyle w:val="normaltextrun"/>
          <w:rFonts w:ascii="Arial" w:hAnsi="Arial" w:cs="Arial"/>
        </w:rPr>
        <w:t xml:space="preserve">Continue to develop </w:t>
      </w:r>
      <w:r w:rsidR="00F5090F" w:rsidRPr="004938BD">
        <w:rPr>
          <w:rStyle w:val="normaltextrun"/>
          <w:rFonts w:ascii="Arial" w:hAnsi="Arial" w:cs="Arial"/>
        </w:rPr>
        <w:t xml:space="preserve">our community engagement with a gospel </w:t>
      </w:r>
      <w:r w:rsidRPr="004938BD">
        <w:rPr>
          <w:rStyle w:val="normaltextrun"/>
          <w:rFonts w:ascii="Arial" w:hAnsi="Arial" w:cs="Arial"/>
        </w:rPr>
        <w:t>focus</w:t>
      </w:r>
      <w:r w:rsidR="008D34E3" w:rsidRPr="004938BD">
        <w:rPr>
          <w:rStyle w:val="normaltextrun"/>
          <w:rFonts w:ascii="Arial" w:hAnsi="Arial" w:cs="Arial"/>
        </w:rPr>
        <w:t xml:space="preserve"> </w:t>
      </w:r>
      <w:r w:rsidR="00F0785D" w:rsidRPr="004938BD">
        <w:rPr>
          <w:rStyle w:val="normaltextrun"/>
          <w:rFonts w:ascii="Arial" w:hAnsi="Arial" w:cs="Arial"/>
        </w:rPr>
        <w:t>by reviewing our current offer of community initiatives and building on them.</w:t>
      </w:r>
    </w:p>
    <w:p w14:paraId="60E5175B" w14:textId="77777777" w:rsidR="00FD02F4" w:rsidRPr="0046270E" w:rsidRDefault="00FD02F4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46270E">
        <w:rPr>
          <w:rStyle w:val="normaltextrun"/>
          <w:rFonts w:ascii="Arial" w:hAnsi="Arial" w:cs="Arial"/>
        </w:rPr>
        <w:t>Work in partnership with other ministries from the St Stephen’s Church to develop new initiatives where people can encounter God.</w:t>
      </w:r>
    </w:p>
    <w:p w14:paraId="12230D1C" w14:textId="65BAAB75" w:rsidR="004938BD" w:rsidRPr="004938BD" w:rsidRDefault="004938BD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4938BD">
        <w:rPr>
          <w:rFonts w:ascii="Arial" w:hAnsi="Arial" w:cs="Arial"/>
          <w:lang w:val="en-US"/>
        </w:rPr>
        <w:t>Plan, organise and run high-quality missional events in the parish.</w:t>
      </w:r>
    </w:p>
    <w:p w14:paraId="601FF4E1" w14:textId="525A0040" w:rsidR="00F5090F" w:rsidRPr="004938BD" w:rsidRDefault="00A60930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Develop</w:t>
      </w:r>
      <w:r w:rsidR="00F5090F" w:rsidRPr="004938BD">
        <w:rPr>
          <w:rStyle w:val="normaltextrun"/>
          <w:rFonts w:ascii="Arial" w:hAnsi="Arial" w:cs="Arial"/>
        </w:rPr>
        <w:t xml:space="preserve"> relationships with other faith and non-faith groups in the parish </w:t>
      </w:r>
      <w:r w:rsidR="00F5090F" w:rsidRPr="004938BD">
        <w:rPr>
          <w:rStyle w:val="eop"/>
          <w:rFonts w:ascii="Arial" w:hAnsi="Arial" w:cs="Arial"/>
        </w:rPr>
        <w:t> </w:t>
      </w:r>
    </w:p>
    <w:p w14:paraId="00AF467D" w14:textId="3AAE760B" w:rsidR="006A2FA0" w:rsidRPr="006A2FA0" w:rsidRDefault="006A2FA0" w:rsidP="00DD1B64">
      <w:pPr>
        <w:pStyle w:val="ListParagraph"/>
        <w:numPr>
          <w:ilvl w:val="0"/>
          <w:numId w:val="3"/>
        </w:numPr>
        <w:spacing w:after="160" w:line="360" w:lineRule="auto"/>
        <w:contextualSpacing/>
        <w:rPr>
          <w:szCs w:val="24"/>
          <w:lang w:val="en-US"/>
        </w:rPr>
      </w:pPr>
      <w:r w:rsidRPr="006A2FA0">
        <w:rPr>
          <w:szCs w:val="24"/>
          <w:lang w:val="en-US"/>
        </w:rPr>
        <w:t>Nurture and grow the existing volunteer base</w:t>
      </w:r>
      <w:r w:rsidR="007E011A">
        <w:rPr>
          <w:szCs w:val="24"/>
          <w:lang w:val="en-US"/>
        </w:rPr>
        <w:t xml:space="preserve"> and mentor future community leaders</w:t>
      </w:r>
      <w:r w:rsidRPr="006A2FA0">
        <w:rPr>
          <w:szCs w:val="24"/>
          <w:lang w:val="en-US"/>
        </w:rPr>
        <w:t>.</w:t>
      </w:r>
    </w:p>
    <w:p w14:paraId="1D3AA43B" w14:textId="20E3245A" w:rsidR="003A17ED" w:rsidRPr="003A17ED" w:rsidRDefault="003A17ED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3A17ED">
        <w:rPr>
          <w:rStyle w:val="normaltextrun"/>
          <w:rFonts w:ascii="Arial" w:hAnsi="Arial" w:cs="Arial"/>
        </w:rPr>
        <w:lastRenderedPageBreak/>
        <w:t>Build relationships with church members who live in the Hartington Road area and support them to reach out to their networks</w:t>
      </w:r>
      <w:r w:rsidR="00507F2E">
        <w:rPr>
          <w:rStyle w:val="normaltextrun"/>
          <w:rFonts w:ascii="Arial" w:hAnsi="Arial" w:cs="Arial"/>
        </w:rPr>
        <w:t>.</w:t>
      </w:r>
    </w:p>
    <w:p w14:paraId="5773C9BF" w14:textId="1B54AB31" w:rsidR="006C5D8C" w:rsidRDefault="006C5D8C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46270E">
        <w:rPr>
          <w:rStyle w:val="normaltextrun"/>
          <w:rFonts w:ascii="Arial" w:hAnsi="Arial" w:cs="Arial"/>
        </w:rPr>
        <w:t xml:space="preserve">Build on the existing connection with St. Stephen’s School and use that to help foster connections with local families </w:t>
      </w:r>
      <w:r w:rsidR="003636EF">
        <w:rPr>
          <w:rStyle w:val="normaltextrun"/>
          <w:rFonts w:ascii="Arial" w:hAnsi="Arial" w:cs="Arial"/>
        </w:rPr>
        <w:t>who</w:t>
      </w:r>
      <w:r w:rsidRPr="0046270E">
        <w:rPr>
          <w:rStyle w:val="normaltextrun"/>
          <w:rFonts w:ascii="Arial" w:hAnsi="Arial" w:cs="Arial"/>
        </w:rPr>
        <w:t xml:space="preserve"> would benefit from our work</w:t>
      </w:r>
      <w:r w:rsidR="002435D9">
        <w:rPr>
          <w:rStyle w:val="normaltextrun"/>
          <w:rFonts w:ascii="Arial" w:hAnsi="Arial" w:cs="Arial"/>
        </w:rPr>
        <w:t>, in term time and during the school holidays</w:t>
      </w:r>
      <w:r w:rsidRPr="0046270E">
        <w:rPr>
          <w:rStyle w:val="normaltextrun"/>
          <w:rFonts w:ascii="Arial" w:hAnsi="Arial" w:cs="Arial"/>
        </w:rPr>
        <w:t>.</w:t>
      </w:r>
    </w:p>
    <w:p w14:paraId="107FFA98" w14:textId="77777777" w:rsidR="002435D9" w:rsidRPr="00324E86" w:rsidRDefault="002435D9" w:rsidP="00DD1B64">
      <w:pPr>
        <w:pStyle w:val="paragraph"/>
        <w:numPr>
          <w:ilvl w:val="0"/>
          <w:numId w:val="3"/>
        </w:numPr>
        <w:spacing w:before="120" w:beforeAutospacing="0" w:after="200" w:afterAutospacing="0" w:line="360" w:lineRule="auto"/>
        <w:contextualSpacing/>
        <w:jc w:val="both"/>
        <w:textAlignment w:val="baseline"/>
        <w:rPr>
          <w:rStyle w:val="normaltextrun"/>
          <w:rFonts w:ascii="Arial" w:hAnsi="Arial" w:cs="Arial"/>
          <w:sz w:val="22"/>
          <w:szCs w:val="22"/>
          <w:u w:val="single"/>
        </w:rPr>
      </w:pPr>
      <w:r w:rsidRPr="002435D9">
        <w:rPr>
          <w:rStyle w:val="normaltextrun"/>
          <w:rFonts w:ascii="Arial" w:hAnsi="Arial" w:cs="Arial"/>
        </w:rPr>
        <w:t>Offer practical help by signposting individuals to appropriate agencies for help and advice.</w:t>
      </w:r>
    </w:p>
    <w:p w14:paraId="63DC0B98" w14:textId="77777777" w:rsidR="00324E86" w:rsidRDefault="00324E86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46270E">
        <w:rPr>
          <w:rStyle w:val="normaltextrun"/>
          <w:rFonts w:ascii="Arial" w:hAnsi="Arial" w:cs="Arial"/>
        </w:rPr>
        <w:t>Co-ordinate the Hut Steering Committee.</w:t>
      </w:r>
    </w:p>
    <w:p w14:paraId="38A6E295" w14:textId="0B8380BF" w:rsidR="00324E86" w:rsidRDefault="00150B5D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Manage </w:t>
      </w:r>
      <w:r w:rsidR="001E4A5A">
        <w:rPr>
          <w:rStyle w:val="normaltextrun"/>
          <w:rFonts w:ascii="Arial" w:hAnsi="Arial" w:cs="Arial"/>
        </w:rPr>
        <w:t xml:space="preserve">a small budget covering </w:t>
      </w:r>
      <w:r w:rsidR="0021205D">
        <w:rPr>
          <w:rStyle w:val="normaltextrun"/>
          <w:rFonts w:ascii="Arial" w:hAnsi="Arial" w:cs="Arial"/>
        </w:rPr>
        <w:t>the</w:t>
      </w:r>
      <w:r w:rsidR="007B4B42">
        <w:rPr>
          <w:rStyle w:val="normaltextrun"/>
          <w:rFonts w:ascii="Arial" w:hAnsi="Arial" w:cs="Arial"/>
        </w:rPr>
        <w:t xml:space="preserve"> expenses </w:t>
      </w:r>
      <w:r w:rsidR="0021205D">
        <w:rPr>
          <w:rStyle w:val="normaltextrun"/>
          <w:rFonts w:ascii="Arial" w:hAnsi="Arial" w:cs="Arial"/>
        </w:rPr>
        <w:t>associated with</w:t>
      </w:r>
      <w:r w:rsidR="007B4B42">
        <w:rPr>
          <w:rStyle w:val="normaltextrun"/>
          <w:rFonts w:ascii="Arial" w:hAnsi="Arial" w:cs="Arial"/>
        </w:rPr>
        <w:t xml:space="preserve"> Hut</w:t>
      </w:r>
      <w:r w:rsidR="0021205D">
        <w:rPr>
          <w:rStyle w:val="normaltextrun"/>
          <w:rFonts w:ascii="Arial" w:hAnsi="Arial" w:cs="Arial"/>
        </w:rPr>
        <w:t xml:space="preserve"> activities</w:t>
      </w:r>
      <w:r w:rsidR="007B4B42">
        <w:rPr>
          <w:rStyle w:val="normaltextrun"/>
          <w:rFonts w:ascii="Arial" w:hAnsi="Arial" w:cs="Arial"/>
        </w:rPr>
        <w:t>.</w:t>
      </w:r>
    </w:p>
    <w:p w14:paraId="6CA3CD16" w14:textId="4091DB81" w:rsidR="007B4B42" w:rsidRPr="0046270E" w:rsidRDefault="007B4B42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Work with church </w:t>
      </w:r>
      <w:r w:rsidR="00EC70EB">
        <w:rPr>
          <w:rStyle w:val="normaltextrun"/>
          <w:rFonts w:ascii="Arial" w:hAnsi="Arial" w:cs="Arial"/>
        </w:rPr>
        <w:t>officers to apply for and manage grants relevant to the lay pioneer work.</w:t>
      </w:r>
    </w:p>
    <w:p w14:paraId="0BB5A382" w14:textId="77777777" w:rsidR="00324E86" w:rsidRDefault="00324E86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46270E">
        <w:rPr>
          <w:rStyle w:val="normaltextrun"/>
          <w:rFonts w:ascii="Arial" w:hAnsi="Arial" w:cs="Arial"/>
        </w:rPr>
        <w:t>Report periodically to PCC and the wider congregation.</w:t>
      </w:r>
    </w:p>
    <w:p w14:paraId="4CB02438" w14:textId="2FFDB038" w:rsidR="0090745E" w:rsidRDefault="009969CD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9969CD">
        <w:rPr>
          <w:rStyle w:val="normaltextrun"/>
          <w:rFonts w:ascii="Arial" w:hAnsi="Arial" w:cs="Arial"/>
        </w:rPr>
        <w:t xml:space="preserve">Work effectively with the Safeguarding Team in the Diocese, </w:t>
      </w:r>
      <w:r>
        <w:rPr>
          <w:rStyle w:val="normaltextrun"/>
          <w:rFonts w:ascii="Arial" w:hAnsi="Arial" w:cs="Arial"/>
        </w:rPr>
        <w:t>I</w:t>
      </w:r>
      <w:r w:rsidRPr="009969CD">
        <w:rPr>
          <w:rStyle w:val="normaltextrun"/>
          <w:rFonts w:ascii="Arial" w:hAnsi="Arial" w:cs="Arial"/>
        </w:rPr>
        <w:t>ncumbent and Parish Safeguarding lead to ensure exemplary practice with regard to safeguarding of children and vulnerable adults</w:t>
      </w:r>
    </w:p>
    <w:p w14:paraId="22D06085" w14:textId="77777777" w:rsidR="00D668AD" w:rsidRDefault="002850EE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2850EE">
        <w:rPr>
          <w:rStyle w:val="normaltextrun"/>
          <w:rFonts w:ascii="Arial" w:hAnsi="Arial" w:cs="Arial"/>
        </w:rPr>
        <w:t xml:space="preserve">Any other reasonable task, in </w:t>
      </w:r>
      <w:r w:rsidR="003636EF">
        <w:rPr>
          <w:rStyle w:val="normaltextrun"/>
          <w:rFonts w:ascii="Arial" w:hAnsi="Arial" w:cs="Arial"/>
        </w:rPr>
        <w:t>keeping</w:t>
      </w:r>
      <w:r w:rsidRPr="002850EE">
        <w:rPr>
          <w:rStyle w:val="normaltextrun"/>
          <w:rFonts w:ascii="Arial" w:hAnsi="Arial" w:cs="Arial"/>
        </w:rPr>
        <w:t xml:space="preserve"> with the </w:t>
      </w:r>
      <w:r>
        <w:rPr>
          <w:rStyle w:val="normaltextrun"/>
          <w:rFonts w:ascii="Arial" w:hAnsi="Arial" w:cs="Arial"/>
        </w:rPr>
        <w:t>r</w:t>
      </w:r>
      <w:r w:rsidRPr="002850EE">
        <w:rPr>
          <w:rStyle w:val="normaltextrun"/>
          <w:rFonts w:ascii="Arial" w:hAnsi="Arial" w:cs="Arial"/>
        </w:rPr>
        <w:t xml:space="preserve">ole, </w:t>
      </w:r>
      <w:r>
        <w:rPr>
          <w:rStyle w:val="normaltextrun"/>
          <w:rFonts w:ascii="Arial" w:hAnsi="Arial" w:cs="Arial"/>
        </w:rPr>
        <w:t>as</w:t>
      </w:r>
      <w:r w:rsidRPr="002850EE">
        <w:rPr>
          <w:rStyle w:val="normaltextrun"/>
          <w:rFonts w:ascii="Arial" w:hAnsi="Arial" w:cs="Arial"/>
        </w:rPr>
        <w:t xml:space="preserve"> may arise from time to time</w:t>
      </w:r>
      <w:r>
        <w:rPr>
          <w:rStyle w:val="normaltextrun"/>
          <w:rFonts w:ascii="Arial" w:hAnsi="Arial" w:cs="Arial"/>
        </w:rPr>
        <w:t>.</w:t>
      </w:r>
    </w:p>
    <w:p w14:paraId="7C936D97" w14:textId="307662B3" w:rsidR="002850EE" w:rsidRPr="0046270E" w:rsidRDefault="00D668AD" w:rsidP="00DD1B64">
      <w:pPr>
        <w:pStyle w:val="paragraph"/>
        <w:numPr>
          <w:ilvl w:val="0"/>
          <w:numId w:val="3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Build relationships with council, police, and commercial organisations that can support us in outreach for Hartington Hut</w:t>
      </w:r>
      <w:r w:rsidR="002850EE" w:rsidRPr="002850EE">
        <w:rPr>
          <w:rStyle w:val="normaltextrun"/>
          <w:rFonts w:ascii="Arial" w:hAnsi="Arial" w:cs="Arial"/>
        </w:rPr>
        <w:tab/>
      </w:r>
    </w:p>
    <w:p w14:paraId="7D406367" w14:textId="77777777" w:rsidR="00D74236" w:rsidRDefault="00D74236" w:rsidP="00DD1B64">
      <w:pPr>
        <w:spacing w:line="360" w:lineRule="auto"/>
        <w:jc w:val="both"/>
        <w:rPr>
          <w:rFonts w:eastAsia="Arial"/>
          <w:b/>
          <w:bCs/>
          <w:color w:val="000000" w:themeColor="text1"/>
          <w:sz w:val="28"/>
          <w:szCs w:val="28"/>
          <w:u w:val="single"/>
        </w:rPr>
      </w:pPr>
    </w:p>
    <w:p w14:paraId="66A37A69" w14:textId="57C6B5FC" w:rsidR="00F8603B" w:rsidRPr="00AD6724" w:rsidRDefault="6BDA423F" w:rsidP="00DD1B64">
      <w:pPr>
        <w:spacing w:line="360" w:lineRule="auto"/>
        <w:jc w:val="both"/>
        <w:rPr>
          <w:rFonts w:eastAsia="Arial"/>
          <w:b/>
          <w:bCs/>
          <w:color w:val="000000" w:themeColor="text1"/>
          <w:sz w:val="28"/>
          <w:szCs w:val="28"/>
          <w:u w:val="single"/>
        </w:rPr>
      </w:pPr>
      <w:r w:rsidRPr="00AD6724">
        <w:rPr>
          <w:rFonts w:eastAsia="Arial"/>
          <w:b/>
          <w:bCs/>
          <w:color w:val="000000" w:themeColor="text1"/>
          <w:sz w:val="28"/>
          <w:szCs w:val="28"/>
          <w:u w:val="single"/>
        </w:rPr>
        <w:t xml:space="preserve">Key relationships </w:t>
      </w:r>
    </w:p>
    <w:p w14:paraId="7256CD37" w14:textId="70B950C1" w:rsidR="00F8603B" w:rsidRDefault="0068697E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textAlignment w:val="baseline"/>
        <w:rPr>
          <w:rStyle w:val="normaltextrun"/>
          <w:rFonts w:ascii="Arial" w:hAnsi="Arial" w:cs="Arial"/>
        </w:rPr>
      </w:pPr>
      <w:r w:rsidRPr="0068697E">
        <w:rPr>
          <w:rStyle w:val="normaltextrun"/>
          <w:rFonts w:ascii="Arial" w:hAnsi="Arial" w:cs="Arial"/>
        </w:rPr>
        <w:t>Parish incumbent</w:t>
      </w:r>
      <w:r w:rsidR="00036A0B">
        <w:rPr>
          <w:rStyle w:val="normaltextrun"/>
          <w:rFonts w:ascii="Arial" w:hAnsi="Arial" w:cs="Arial"/>
        </w:rPr>
        <w:t>.</w:t>
      </w:r>
    </w:p>
    <w:p w14:paraId="747907EA" w14:textId="77777777" w:rsidR="005B6466" w:rsidRDefault="00036A0B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Hut Steering Committee</w:t>
      </w:r>
    </w:p>
    <w:p w14:paraId="54317BA8" w14:textId="42B6A8DD" w:rsidR="00036A0B" w:rsidRDefault="000F4723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V</w:t>
      </w:r>
      <w:r w:rsidR="00036A0B">
        <w:rPr>
          <w:rStyle w:val="normaltextrun"/>
          <w:rFonts w:ascii="Arial" w:hAnsi="Arial" w:cs="Arial"/>
        </w:rPr>
        <w:t>olunteer</w:t>
      </w:r>
      <w:r>
        <w:rPr>
          <w:rStyle w:val="normaltextrun"/>
          <w:rFonts w:ascii="Arial" w:hAnsi="Arial" w:cs="Arial"/>
        </w:rPr>
        <w:t>s</w:t>
      </w:r>
      <w:r w:rsidR="00036A0B">
        <w:rPr>
          <w:rStyle w:val="normaltextrun"/>
          <w:rFonts w:ascii="Arial" w:hAnsi="Arial" w:cs="Arial"/>
        </w:rPr>
        <w:t>.</w:t>
      </w:r>
    </w:p>
    <w:p w14:paraId="1F230DEF" w14:textId="23DE9D35" w:rsidR="0068697E" w:rsidRDefault="00036A0B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St. Stephen’s School Headteacher and staff.</w:t>
      </w:r>
    </w:p>
    <w:p w14:paraId="023038E8" w14:textId="4B05252D" w:rsidR="00DC1C75" w:rsidRDefault="00DC1C75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Local families</w:t>
      </w:r>
    </w:p>
    <w:p w14:paraId="2455D0C1" w14:textId="0C819346" w:rsidR="00D668AD" w:rsidRDefault="005B6466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St. Stephen’s </w:t>
      </w:r>
      <w:r w:rsidR="00D668AD">
        <w:rPr>
          <w:rStyle w:val="normaltextrun"/>
          <w:rFonts w:ascii="Arial" w:hAnsi="Arial" w:cs="Arial"/>
        </w:rPr>
        <w:t>PCC</w:t>
      </w:r>
    </w:p>
    <w:p w14:paraId="392C23AE" w14:textId="26455C30" w:rsidR="00D668AD" w:rsidRDefault="00D668AD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Council, police and local companies</w:t>
      </w:r>
    </w:p>
    <w:p w14:paraId="54083231" w14:textId="0594FB97" w:rsidR="009701A2" w:rsidRDefault="009701A2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Diocese of Blackburn lay pioneer network</w:t>
      </w:r>
    </w:p>
    <w:p w14:paraId="5A5000BF" w14:textId="3DC0FD92" w:rsidR="00D668AD" w:rsidRDefault="00D668AD" w:rsidP="00DD1B64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MPower</w:t>
      </w:r>
    </w:p>
    <w:p w14:paraId="68C1F9ED" w14:textId="5495E794" w:rsidR="00F8603B" w:rsidRPr="00AD6724" w:rsidRDefault="6BDA423F" w:rsidP="00DD1B64">
      <w:pPr>
        <w:ind w:left="-567" w:firstLine="141"/>
        <w:jc w:val="both"/>
        <w:rPr>
          <w:rFonts w:eastAsia="Arial"/>
          <w:color w:val="000000" w:themeColor="text1"/>
          <w:sz w:val="28"/>
          <w:szCs w:val="28"/>
          <w:u w:val="single"/>
        </w:rPr>
      </w:pPr>
      <w:r w:rsidRPr="00AD6724">
        <w:rPr>
          <w:rFonts w:eastAsia="Arial"/>
          <w:b/>
          <w:bCs/>
          <w:color w:val="000000" w:themeColor="text1"/>
          <w:sz w:val="28"/>
          <w:szCs w:val="28"/>
          <w:u w:val="single"/>
        </w:rPr>
        <w:lastRenderedPageBreak/>
        <w:t>Person Specification</w:t>
      </w:r>
      <w:r w:rsidR="00DA409A" w:rsidRPr="00AD6724">
        <w:rPr>
          <w:rFonts w:eastAsia="Arial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7328570C" w14:textId="42D9765B" w:rsidR="00F8603B" w:rsidRPr="00B06C6F" w:rsidRDefault="00F8603B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Spec="center" w:tblpY="23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1276"/>
        <w:gridCol w:w="1275"/>
        <w:gridCol w:w="1853"/>
      </w:tblGrid>
      <w:tr w:rsidR="00594D65" w:rsidRPr="00B06C6F" w14:paraId="4CEB0433" w14:textId="77777777" w:rsidTr="00141D7E">
        <w:trPr>
          <w:trHeight w:val="964"/>
        </w:trPr>
        <w:tc>
          <w:tcPr>
            <w:tcW w:w="537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6A0AB56" w14:textId="77777777" w:rsidR="00594D65" w:rsidRPr="00FD785D" w:rsidRDefault="00594D65" w:rsidP="00FD785D">
            <w:pPr>
              <w:jc w:val="center"/>
              <w:rPr>
                <w:rFonts w:eastAsia="Arial"/>
                <w:b/>
                <w:bCs/>
                <w:kern w:val="24"/>
                <w:szCs w:val="24"/>
                <w:lang w:eastAsia="en-GB"/>
              </w:rPr>
            </w:pPr>
            <w:r w:rsidRPr="00FD785D">
              <w:rPr>
                <w:rFonts w:eastAsia="Arial"/>
                <w:b/>
                <w:bCs/>
                <w:kern w:val="24"/>
                <w:szCs w:val="24"/>
                <w:lang w:eastAsia="en-GB"/>
              </w:rPr>
              <w:t>Criteria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5CD9C441" w14:textId="2062B92B" w:rsidR="00594D65" w:rsidRPr="00C942A5" w:rsidRDefault="00594D65" w:rsidP="00FD785D">
            <w:pPr>
              <w:jc w:val="center"/>
              <w:rPr>
                <w:rFonts w:eastAsia="Arial"/>
                <w:b/>
                <w:bCs/>
                <w:color w:val="000000"/>
                <w:kern w:val="24"/>
                <w:sz w:val="20"/>
                <w:lang w:eastAsia="en-GB"/>
              </w:rPr>
            </w:pPr>
            <w:r w:rsidRPr="00C942A5">
              <w:rPr>
                <w:rFonts w:eastAsia="Arial"/>
                <w:b/>
                <w:bCs/>
                <w:color w:val="000000"/>
                <w:kern w:val="24"/>
                <w:sz w:val="20"/>
                <w:lang w:eastAsia="en-GB"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94ACC6E" w14:textId="77777777" w:rsidR="00594D65" w:rsidRPr="00C942A5" w:rsidRDefault="00594D65" w:rsidP="005B321A">
            <w:pPr>
              <w:jc w:val="center"/>
              <w:rPr>
                <w:sz w:val="20"/>
                <w:lang w:eastAsia="en-GB"/>
              </w:rPr>
            </w:pPr>
            <w:r w:rsidRPr="00C942A5">
              <w:rPr>
                <w:rFonts w:eastAsia="Arial"/>
                <w:b/>
                <w:bCs/>
                <w:color w:val="000000"/>
                <w:kern w:val="24"/>
                <w:sz w:val="20"/>
                <w:lang w:eastAsia="en-GB"/>
              </w:rPr>
              <w:t>Desirable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F11E780" w14:textId="4DA3F2AC" w:rsidR="00594D65" w:rsidRPr="00C942A5" w:rsidRDefault="001F5BA5" w:rsidP="005B321A">
            <w:pPr>
              <w:jc w:val="center"/>
              <w:rPr>
                <w:sz w:val="20"/>
                <w:lang w:eastAsia="en-GB"/>
              </w:rPr>
            </w:pPr>
            <w:r w:rsidRPr="00C942A5">
              <w:rPr>
                <w:rFonts w:eastAsia="Arial"/>
                <w:b/>
                <w:bCs/>
                <w:color w:val="000000" w:themeColor="text1"/>
                <w:sz w:val="20"/>
                <w:lang w:eastAsia="en-GB"/>
              </w:rPr>
              <w:t>Criteria Assessed by:</w:t>
            </w:r>
          </w:p>
        </w:tc>
      </w:tr>
      <w:tr w:rsidR="001F5BA5" w:rsidRPr="00B06C6F" w14:paraId="1822C26E" w14:textId="77777777" w:rsidTr="00141D7E">
        <w:trPr>
          <w:trHeight w:val="398"/>
        </w:trPr>
        <w:tc>
          <w:tcPr>
            <w:tcW w:w="978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5D0037F" w14:textId="256C8E1C" w:rsidR="001F5BA5" w:rsidRPr="00FD785D" w:rsidRDefault="001F5BA5" w:rsidP="00FD785D">
            <w:pPr>
              <w:rPr>
                <w:sz w:val="22"/>
                <w:szCs w:val="22"/>
                <w:lang w:eastAsia="en-GB"/>
              </w:rPr>
            </w:pPr>
            <w:r w:rsidRPr="00FD785D">
              <w:rPr>
                <w:rFonts w:eastAsia="Arial"/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Experience, knowledge and skills</w:t>
            </w:r>
          </w:p>
        </w:tc>
      </w:tr>
      <w:tr w:rsidR="00F66EF1" w:rsidRPr="00B06C6F" w14:paraId="13E52196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8D7EC95" w14:textId="7D189A9B" w:rsidR="00F66EF1" w:rsidRPr="00B06C6F" w:rsidRDefault="00F66EF1" w:rsidP="0091622B">
            <w:pPr>
              <w:rPr>
                <w:rFonts w:eastAsia="Arial"/>
                <w:color w:val="000000"/>
                <w:kern w:val="24"/>
                <w:sz w:val="16"/>
                <w:szCs w:val="16"/>
                <w:lang w:eastAsia="en-GB"/>
              </w:rPr>
            </w:pPr>
            <w:r>
              <w:rPr>
                <w:bCs/>
                <w:sz w:val="20"/>
              </w:rPr>
              <w:t>Previous e</w:t>
            </w:r>
            <w:r w:rsidRPr="001A23D6">
              <w:rPr>
                <w:bCs/>
                <w:sz w:val="20"/>
              </w:rPr>
              <w:t>xperience of working in a paid or voluntary capacity in church or community settings.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E9C113C" w14:textId="33F03461" w:rsidR="00F66EF1" w:rsidRDefault="00F66EF1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44DDD14" w14:textId="77777777" w:rsidR="00F66EF1" w:rsidRPr="00B06C6F" w:rsidRDefault="00F66EF1" w:rsidP="00606447">
            <w:pPr>
              <w:jc w:val="center"/>
              <w:rPr>
                <w:sz w:val="36"/>
                <w:szCs w:val="36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0A26F72D" w14:textId="58BD1285" w:rsidR="00F66EF1" w:rsidRDefault="00F66EF1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E56FA1" w:rsidRPr="00B06C6F" w14:paraId="1AB069DA" w14:textId="77777777" w:rsidTr="0091622B">
        <w:trPr>
          <w:trHeight w:val="802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33C3990" w14:textId="2D32128A" w:rsidR="00E56FA1" w:rsidRDefault="00E56FA1" w:rsidP="0091622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Experience of working</w:t>
            </w:r>
            <w:r w:rsidR="0074780A">
              <w:t xml:space="preserve"> </w:t>
            </w:r>
            <w:r w:rsidR="0074780A" w:rsidRPr="0074780A">
              <w:rPr>
                <w:bCs/>
                <w:sz w:val="20"/>
              </w:rPr>
              <w:t xml:space="preserve">in urban multicultural environments </w:t>
            </w:r>
            <w:r w:rsidR="0074780A">
              <w:rPr>
                <w:bCs/>
                <w:sz w:val="20"/>
              </w:rPr>
              <w:t xml:space="preserve">and </w:t>
            </w:r>
            <w:r>
              <w:rPr>
                <w:bCs/>
                <w:sz w:val="20"/>
              </w:rPr>
              <w:t xml:space="preserve">with people </w:t>
            </w:r>
            <w:r w:rsidR="00A0091C">
              <w:rPr>
                <w:bCs/>
                <w:sz w:val="20"/>
              </w:rPr>
              <w:t xml:space="preserve">who </w:t>
            </w:r>
            <w:r w:rsidR="00184310">
              <w:rPr>
                <w:bCs/>
                <w:sz w:val="20"/>
              </w:rPr>
              <w:t>have</w:t>
            </w:r>
            <w:r w:rsidR="00A0091C">
              <w:rPr>
                <w:bCs/>
                <w:sz w:val="20"/>
              </w:rPr>
              <w:t xml:space="preserve"> or who are at risk of social exclusion.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879258D" w14:textId="5EA0E225" w:rsidR="00E56FA1" w:rsidRDefault="00E56FA1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AA25CB3" w14:textId="5145F6C1" w:rsidR="00E56FA1" w:rsidRPr="0021589A" w:rsidRDefault="0021589A" w:rsidP="00606447">
            <w:pPr>
              <w:jc w:val="center"/>
              <w:rPr>
                <w:sz w:val="20"/>
                <w:lang w:eastAsia="en-GB"/>
              </w:rPr>
            </w:pPr>
            <w:r w:rsidRPr="0021589A"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71CB2DFE" w14:textId="62359437" w:rsidR="00E56FA1" w:rsidRDefault="00A74D13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</w:tc>
      </w:tr>
      <w:tr w:rsidR="00594D65" w:rsidRPr="00B06C6F" w14:paraId="6C55CB80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889BEA5" w14:textId="77777777" w:rsidR="00594D65" w:rsidRPr="00B06C6F" w:rsidRDefault="00594D65" w:rsidP="0091622B">
            <w:pPr>
              <w:rPr>
                <w:sz w:val="36"/>
                <w:szCs w:val="36"/>
                <w:lang w:eastAsia="en-GB"/>
              </w:rPr>
            </w:pPr>
            <w:r w:rsidRPr="00B06C6F">
              <w:rPr>
                <w:rFonts w:eastAsia="Arial"/>
                <w:color w:val="000000"/>
                <w:kern w:val="24"/>
                <w:sz w:val="16"/>
                <w:szCs w:val="16"/>
                <w:lang w:eastAsia="en-GB"/>
              </w:rPr>
              <w:t> </w:t>
            </w:r>
          </w:p>
          <w:p w14:paraId="07E38214" w14:textId="252589A2" w:rsidR="00594D65" w:rsidRPr="00606447" w:rsidRDefault="00A16CF6" w:rsidP="0091622B">
            <w:pPr>
              <w:rPr>
                <w:sz w:val="20"/>
                <w:lang w:eastAsia="en-GB"/>
              </w:rPr>
            </w:pPr>
            <w:r>
              <w:rPr>
                <w:bCs/>
                <w:sz w:val="20"/>
              </w:rPr>
              <w:t xml:space="preserve">Able </w:t>
            </w:r>
            <w:r w:rsidR="00606447" w:rsidRPr="00606447">
              <w:rPr>
                <w:bCs/>
                <w:sz w:val="20"/>
              </w:rPr>
              <w:t>to explain the gospel message in accessible language</w:t>
            </w: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E01E985" w14:textId="5B81EA01" w:rsidR="00594D65" w:rsidRPr="00A16CF6" w:rsidRDefault="00A16CF6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  <w:p w14:paraId="6A686C41" w14:textId="6E19AF82" w:rsidR="00594D65" w:rsidRPr="00606447" w:rsidRDefault="00594D65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430DEAC1" w14:textId="40C62739" w:rsidR="00594D65" w:rsidRPr="00B06C6F" w:rsidRDefault="00594D65" w:rsidP="00606447">
            <w:pPr>
              <w:jc w:val="center"/>
              <w:rPr>
                <w:sz w:val="36"/>
                <w:szCs w:val="36"/>
                <w:lang w:eastAsia="en-GB"/>
              </w:rPr>
            </w:pPr>
          </w:p>
          <w:p w14:paraId="0497402A" w14:textId="0CDB825D" w:rsidR="00594D65" w:rsidRPr="00B06C6F" w:rsidRDefault="00594D65" w:rsidP="00606447">
            <w:pPr>
              <w:jc w:val="center"/>
              <w:rPr>
                <w:sz w:val="36"/>
                <w:szCs w:val="36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3073ED7" w14:textId="2A4BBB7E" w:rsidR="00594D65" w:rsidRPr="00606447" w:rsidRDefault="00A16CF6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Interview</w:t>
            </w:r>
          </w:p>
          <w:p w14:paraId="1C5E6502" w14:textId="17E3CAC5" w:rsidR="00594D65" w:rsidRPr="00B06C6F" w:rsidRDefault="00594D65" w:rsidP="00606447">
            <w:pPr>
              <w:jc w:val="center"/>
              <w:rPr>
                <w:sz w:val="36"/>
                <w:szCs w:val="36"/>
                <w:lang w:eastAsia="en-GB"/>
              </w:rPr>
            </w:pPr>
          </w:p>
        </w:tc>
      </w:tr>
      <w:tr w:rsidR="00FE4FA7" w:rsidRPr="00B06C6F" w14:paraId="1E241668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30856D7" w14:textId="5F1397AA" w:rsidR="00FE4FA7" w:rsidRPr="007D0D07" w:rsidRDefault="00B13133" w:rsidP="0091622B">
            <w:pPr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Has an understanding o</w:t>
            </w:r>
            <w:r w:rsidRPr="00B13133">
              <w:rPr>
                <w:rFonts w:eastAsia="Calibri"/>
                <w:bCs/>
                <w:sz w:val="20"/>
              </w:rPr>
              <w:t>f the Church of England’s worship, ministry and structures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1F83C63" w14:textId="77777777" w:rsidR="00FE4FA7" w:rsidRDefault="00FE4FA7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B318A58" w14:textId="0DAE4AB3" w:rsidR="00FE4FA7" w:rsidRDefault="00B13133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0695066C" w14:textId="70C12558" w:rsidR="00FE4FA7" w:rsidRDefault="00D72CDE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C12EBA" w:rsidRPr="00B06C6F" w14:paraId="0A00F03F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162DED0" w14:textId="1E5E1BA8" w:rsidR="00C12EBA" w:rsidRPr="007D0D07" w:rsidRDefault="007D0D07" w:rsidP="0091622B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7D0D07">
              <w:rPr>
                <w:rFonts w:eastAsia="Calibri"/>
                <w:bCs/>
                <w:sz w:val="20"/>
              </w:rPr>
              <w:t>Experience of planning worship which is creative and culturally relevant to people from a non-church background</w:t>
            </w:r>
            <w:r w:rsidR="00367371">
              <w:rPr>
                <w:rFonts w:eastAsia="Calibri"/>
                <w:bCs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90AA6D4" w14:textId="77777777" w:rsidR="00C12EBA" w:rsidRDefault="00C12EBA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8AF07FA" w14:textId="5D60033C" w:rsidR="00C12EBA" w:rsidRPr="007D0D07" w:rsidRDefault="0097555B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4DD1F06A" w14:textId="7C08C082" w:rsidR="00C12EBA" w:rsidRDefault="00DD15AB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</w:tc>
      </w:tr>
      <w:tr w:rsidR="00A412A9" w:rsidRPr="00B06C6F" w14:paraId="0F8899F4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A92CE31" w14:textId="119F110F" w:rsidR="00A412A9" w:rsidRPr="007D0D07" w:rsidRDefault="00C07D98" w:rsidP="0091622B">
            <w:pPr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Experience of organising </w:t>
            </w:r>
            <w:r w:rsidR="00367371">
              <w:rPr>
                <w:rFonts w:eastAsia="Calibri"/>
                <w:bCs/>
                <w:sz w:val="20"/>
              </w:rPr>
              <w:t>community-based</w:t>
            </w:r>
            <w:r>
              <w:rPr>
                <w:rFonts w:eastAsia="Calibri"/>
                <w:bCs/>
                <w:sz w:val="20"/>
              </w:rPr>
              <w:t xml:space="preserve"> events</w:t>
            </w:r>
            <w:r w:rsidR="00367371">
              <w:rPr>
                <w:rFonts w:eastAsia="Calibri"/>
                <w:bCs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CFCD570" w14:textId="14801A58" w:rsidR="00A412A9" w:rsidRDefault="003B7D2D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A9506E6" w14:textId="6E74DE46" w:rsidR="00A412A9" w:rsidRDefault="00A412A9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2367DE5" w14:textId="2CB9B4C0" w:rsidR="00A412A9" w:rsidRDefault="00A74D13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</w:tc>
      </w:tr>
      <w:tr w:rsidR="007B7419" w:rsidRPr="00B06C6F" w14:paraId="5CEC3C66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1166D66" w14:textId="795B0900" w:rsidR="007B7419" w:rsidRPr="007D0D07" w:rsidRDefault="009701C9" w:rsidP="0091622B">
            <w:pPr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Experience of working with community groups</w:t>
            </w:r>
            <w:r w:rsidR="00367371">
              <w:rPr>
                <w:rFonts w:eastAsia="Calibri"/>
                <w:bCs/>
                <w:sz w:val="20"/>
              </w:rPr>
              <w:t xml:space="preserve"> and</w:t>
            </w:r>
            <w:r>
              <w:rPr>
                <w:rFonts w:eastAsia="Calibri"/>
                <w:bCs/>
                <w:sz w:val="20"/>
              </w:rPr>
              <w:t xml:space="preserve"> partnership building.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46FAF15" w14:textId="7E5AD485" w:rsidR="007B7419" w:rsidRDefault="00A92A21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B9C87FB" w14:textId="7D97E3C1" w:rsidR="007B7419" w:rsidRDefault="007B7419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0F196960" w14:textId="4E3F6BA8" w:rsidR="007B7419" w:rsidRDefault="00A92A21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</w:tc>
      </w:tr>
      <w:tr w:rsidR="001A23D6" w:rsidRPr="00B06C6F" w14:paraId="64CECF44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D62EADB" w14:textId="7408819E" w:rsidR="001A23D6" w:rsidRPr="001A23D6" w:rsidRDefault="002602D1" w:rsidP="0091622B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Experience of recruiting, managing, mentoring and supporting volunteers.</w:t>
            </w:r>
            <w:r w:rsidR="00604958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Has the skills to lead and enthuse.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6D8CD79" w14:textId="1AD31624" w:rsidR="001A23D6" w:rsidRDefault="002602D1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64F3C73" w14:textId="77777777" w:rsidR="001A23D6" w:rsidRDefault="001A23D6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8CEE908" w14:textId="2813AAF7" w:rsidR="001A23D6" w:rsidRDefault="002602D1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</w:tc>
      </w:tr>
      <w:tr w:rsidR="00D668AD" w:rsidRPr="00B06C6F" w14:paraId="5DA95044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84F3F3E" w14:textId="5F01B5A8" w:rsidR="00D668AD" w:rsidRDefault="00D668AD" w:rsidP="0091622B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Practical experience of dealing with safeguarding reporting</w:t>
            </w:r>
            <w:r w:rsidR="00177B6F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and excellent knowledge of safeguarding practices</w:t>
            </w: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33A0A5B" w14:textId="77777777" w:rsidR="00D668AD" w:rsidRDefault="00D668AD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4AC4749" w14:textId="1B476E12" w:rsidR="00D668AD" w:rsidRDefault="00D668AD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303789AC" w14:textId="77777777" w:rsidR="00D668AD" w:rsidRDefault="00D668AD" w:rsidP="00DD15AB">
            <w:pPr>
              <w:jc w:val="center"/>
              <w:rPr>
                <w:sz w:val="20"/>
                <w:lang w:eastAsia="en-GB"/>
              </w:rPr>
            </w:pPr>
          </w:p>
        </w:tc>
      </w:tr>
      <w:tr w:rsidR="009973C3" w:rsidRPr="00B06C6F" w14:paraId="2994195A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AEA0038" w14:textId="25617EFB" w:rsidR="009973C3" w:rsidRDefault="00856D51" w:rsidP="0091622B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Experience of leading small groups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E1757A9" w14:textId="77777777" w:rsidR="009973C3" w:rsidRDefault="009973C3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08AB6D9" w14:textId="1E2AEC4E" w:rsidR="009973C3" w:rsidRDefault="0021589A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74959578" w14:textId="66733FF7" w:rsidR="009973C3" w:rsidRDefault="0021589A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D06E54" w:rsidRPr="00B06C6F" w14:paraId="2109C818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C7C9267" w14:textId="3475432E" w:rsidR="00D06E54" w:rsidRDefault="00514016" w:rsidP="0091622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Experience of</w:t>
            </w:r>
            <w:r w:rsidR="00D73ED8">
              <w:rPr>
                <w:bCs/>
                <w:sz w:val="20"/>
              </w:rPr>
              <w:t xml:space="preserve"> fundraising and managing budgets</w:t>
            </w:r>
            <w:r w:rsidR="00367371">
              <w:rPr>
                <w:bCs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209228E" w14:textId="77777777" w:rsidR="00D06E54" w:rsidRDefault="00D06E54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37F70B6" w14:textId="65E4700A" w:rsidR="00D06E54" w:rsidRDefault="00D73ED8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B13C8C3" w14:textId="2A09DD3E" w:rsidR="00D06E54" w:rsidRDefault="00D73ED8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5740B1" w:rsidRPr="00B06C6F" w14:paraId="62CFA8B3" w14:textId="77777777" w:rsidTr="0091622B">
        <w:trPr>
          <w:trHeight w:val="531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4B4E634" w14:textId="39D6E08D" w:rsidR="005740B1" w:rsidRDefault="005740B1" w:rsidP="0091622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Experience of </w:t>
            </w:r>
            <w:r w:rsidR="009E0338">
              <w:rPr>
                <w:bCs/>
                <w:sz w:val="20"/>
              </w:rPr>
              <w:t>undertaking and applying effective risk assessments for a variety of activities</w:t>
            </w:r>
            <w:r w:rsidR="00EA485C">
              <w:rPr>
                <w:bCs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AF00C11" w14:textId="77777777" w:rsidR="005740B1" w:rsidRDefault="005740B1" w:rsidP="00606447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60BC456" w14:textId="225F518F" w:rsidR="005740B1" w:rsidRDefault="009E0338" w:rsidP="00606447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3C78011E" w14:textId="5B00A59A" w:rsidR="005740B1" w:rsidRDefault="009E0338" w:rsidP="00DD15A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1F5BA5" w:rsidRPr="00B06C6F" w14:paraId="03AD3E83" w14:textId="77777777" w:rsidTr="00141D7E">
        <w:trPr>
          <w:trHeight w:val="397"/>
        </w:trPr>
        <w:tc>
          <w:tcPr>
            <w:tcW w:w="978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1E39A8F" w14:textId="3461042A" w:rsidR="001F5BA5" w:rsidRPr="00B06C6F" w:rsidRDefault="001F5BA5" w:rsidP="003972F7">
            <w:pPr>
              <w:rPr>
                <w:sz w:val="36"/>
                <w:szCs w:val="36"/>
                <w:lang w:eastAsia="en-GB"/>
              </w:rPr>
            </w:pPr>
            <w:r w:rsidRPr="00FD785D">
              <w:rPr>
                <w:rFonts w:eastAsia="Arial"/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Personal qualities</w:t>
            </w:r>
            <w:r w:rsidRPr="00B06C6F">
              <w:rPr>
                <w:rFonts w:eastAsia="Arial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> </w:t>
            </w:r>
          </w:p>
        </w:tc>
      </w:tr>
      <w:tr w:rsidR="00594D65" w:rsidRPr="00B06C6F" w14:paraId="69D007BF" w14:textId="77777777" w:rsidTr="0091622B">
        <w:trPr>
          <w:trHeight w:val="783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3C3FCA5D" w14:textId="4E458437" w:rsidR="00FA138A" w:rsidRPr="00387010" w:rsidRDefault="00594D65" w:rsidP="008144FE">
            <w:pPr>
              <w:jc w:val="both"/>
              <w:rPr>
                <w:sz w:val="36"/>
                <w:szCs w:val="36"/>
                <w:lang w:eastAsia="en-GB"/>
              </w:rPr>
            </w:pPr>
            <w:r w:rsidRPr="00B06C6F">
              <w:rPr>
                <w:rFonts w:eastAsia="Arial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> </w:t>
            </w:r>
          </w:p>
          <w:p w14:paraId="556FE786" w14:textId="40608FF2" w:rsidR="00FA138A" w:rsidRPr="00910481" w:rsidRDefault="00D668AD" w:rsidP="008144FE">
            <w:pPr>
              <w:jc w:val="both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</w:t>
            </w:r>
            <w:r w:rsidRPr="00910481">
              <w:rPr>
                <w:sz w:val="20"/>
                <w:lang w:eastAsia="en-GB"/>
              </w:rPr>
              <w:t xml:space="preserve"> passion for outreach to the unchurched</w:t>
            </w:r>
            <w:r>
              <w:rPr>
                <w:sz w:val="20"/>
                <w:lang w:eastAsia="en-GB"/>
              </w:rPr>
              <w:t xml:space="preserve"> and d</w:t>
            </w:r>
            <w:r w:rsidR="00EB34C6">
              <w:rPr>
                <w:sz w:val="20"/>
                <w:lang w:eastAsia="en-GB"/>
              </w:rPr>
              <w:t>isplays v</w:t>
            </w:r>
            <w:r w:rsidR="00910481" w:rsidRPr="00910481">
              <w:rPr>
                <w:sz w:val="20"/>
                <w:lang w:eastAsia="en-GB"/>
              </w:rPr>
              <w:t xml:space="preserve">ision and motivation for the task </w:t>
            </w:r>
            <w:r w:rsidR="00D74236">
              <w:rPr>
                <w:sz w:val="20"/>
                <w:lang w:eastAsia="en-GB"/>
              </w:rPr>
              <w:t>ahead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4111D21A" w14:textId="5EB976B3" w:rsidR="00594D65" w:rsidRPr="00061E6B" w:rsidRDefault="00594D65" w:rsidP="00910481">
            <w:pPr>
              <w:jc w:val="center"/>
              <w:rPr>
                <w:sz w:val="20"/>
                <w:lang w:eastAsia="en-GB"/>
              </w:rPr>
            </w:pPr>
          </w:p>
          <w:p w14:paraId="63B601CA" w14:textId="096D1C8E" w:rsidR="00594D65" w:rsidRPr="00061E6B" w:rsidRDefault="00C747DB" w:rsidP="00910481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  <w:p w14:paraId="49581DC0" w14:textId="0EB5E2CE" w:rsidR="00594D65" w:rsidRPr="00061E6B" w:rsidRDefault="00594D65" w:rsidP="00061E6B">
            <w:pPr>
              <w:rPr>
                <w:sz w:val="20"/>
                <w:lang w:eastAsia="en-GB"/>
              </w:rPr>
            </w:pPr>
          </w:p>
          <w:p w14:paraId="0E9A9C67" w14:textId="51C705BB" w:rsidR="00594D65" w:rsidRPr="00061E6B" w:rsidRDefault="00594D65" w:rsidP="0091048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2751446" w14:textId="460C08C3" w:rsidR="00594D65" w:rsidRPr="00061E6B" w:rsidRDefault="00594D65" w:rsidP="0091048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05B649D" w14:textId="6DA1B8E0" w:rsidR="00594D65" w:rsidRPr="00061E6B" w:rsidRDefault="00C747DB" w:rsidP="00061E6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  <w:p w14:paraId="36BF73F3" w14:textId="02DC7C77" w:rsidR="00594D65" w:rsidRPr="00B06C6F" w:rsidRDefault="00594D65" w:rsidP="00061E6B">
            <w:pPr>
              <w:jc w:val="center"/>
              <w:rPr>
                <w:sz w:val="36"/>
                <w:szCs w:val="36"/>
                <w:lang w:eastAsia="en-GB"/>
              </w:rPr>
            </w:pPr>
          </w:p>
        </w:tc>
      </w:tr>
      <w:tr w:rsidR="00061E6B" w:rsidRPr="00B06C6F" w14:paraId="3EFD3C27" w14:textId="77777777" w:rsidTr="0091622B">
        <w:trPr>
          <w:trHeight w:val="109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EEFF736" w14:textId="7AF70FE7" w:rsidR="00061E6B" w:rsidRPr="002A32A4" w:rsidRDefault="00184310" w:rsidP="00A632CC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Demonstrates</w:t>
            </w:r>
            <w:r w:rsidR="00086946" w:rsidRPr="00086946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good pastoral understanding and sensitivity, able to relate warmly to a wide variety of </w:t>
            </w:r>
            <w:r w:rsidR="00086946" w:rsidRPr="005415E0">
              <w:rPr>
                <w:rFonts w:eastAsia="Arial"/>
                <w:color w:val="000000"/>
                <w:kern w:val="24"/>
                <w:sz w:val="20"/>
                <w:lang w:eastAsia="en-GB"/>
              </w:rPr>
              <w:t>people</w:t>
            </w:r>
            <w:r w:rsidR="00F075C1" w:rsidRPr="005415E0">
              <w:rPr>
                <w:rFonts w:eastAsia="Arial"/>
                <w:color w:val="000000"/>
                <w:kern w:val="24"/>
                <w:sz w:val="20"/>
                <w:lang w:eastAsia="en-GB"/>
              </w:rPr>
              <w:t>.</w:t>
            </w:r>
            <w:r w:rsidR="004D5F11" w:rsidRPr="005415E0">
              <w:rPr>
                <w:sz w:val="20"/>
              </w:rPr>
              <w:t xml:space="preserve"> Able to </w:t>
            </w:r>
            <w:r w:rsidR="004D5F11" w:rsidRPr="005415E0">
              <w:rPr>
                <w:rFonts w:eastAsia="Arial"/>
                <w:color w:val="000000"/>
                <w:kern w:val="24"/>
                <w:sz w:val="20"/>
                <w:lang w:eastAsia="en-GB"/>
              </w:rPr>
              <w:t>deal with matters of confidentiality with sensitivity and</w:t>
            </w:r>
            <w:r w:rsidR="004D5F11" w:rsidRPr="004D5F11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compassion</w:t>
            </w:r>
            <w:r w:rsidR="005415E0">
              <w:rPr>
                <w:rFonts w:eastAsia="Arial"/>
                <w:color w:val="000000"/>
                <w:kern w:val="24"/>
                <w:sz w:val="20"/>
                <w:lang w:eastAsia="en-GB"/>
              </w:rPr>
              <w:t>.</w:t>
            </w:r>
            <w:r w:rsidR="00E3765F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Understands the importance of </w:t>
            </w:r>
            <w:r w:rsidR="00D5645F">
              <w:rPr>
                <w:rFonts w:eastAsia="Arial"/>
                <w:color w:val="000000"/>
                <w:kern w:val="24"/>
                <w:sz w:val="20"/>
                <w:lang w:eastAsia="en-GB"/>
              </w:rPr>
              <w:t>maintaining the highest standards pf safeguarding.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6EB95B6" w14:textId="2A73AC86" w:rsidR="00061E6B" w:rsidRPr="00061E6B" w:rsidRDefault="00086946" w:rsidP="00A632C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6DB6D6D" w14:textId="77777777" w:rsidR="00061E6B" w:rsidRPr="00061E6B" w:rsidRDefault="00061E6B" w:rsidP="0091048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B01CC08" w14:textId="0D6C21F6" w:rsidR="00061E6B" w:rsidRPr="00A632CC" w:rsidRDefault="009701A2" w:rsidP="009701A2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</w:tc>
      </w:tr>
      <w:tr w:rsidR="003941EF" w:rsidRPr="00B06C6F" w14:paraId="5759DD31" w14:textId="77777777" w:rsidTr="0091622B">
        <w:trPr>
          <w:trHeight w:val="826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187BF27" w14:textId="12A9013D" w:rsidR="003941EF" w:rsidRDefault="003941EF" w:rsidP="00A632CC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Displays </w:t>
            </w:r>
            <w:r w:rsidRPr="003941EF">
              <w:rPr>
                <w:rFonts w:eastAsia="Arial"/>
                <w:color w:val="000000"/>
                <w:kern w:val="24"/>
                <w:sz w:val="20"/>
                <w:lang w:eastAsia="en-GB"/>
              </w:rPr>
              <w:t>a personal and attractive faith in Jesus Christ, able to speak naturally and appropriately about their own faith and able to engage others in faith conversations</w:t>
            </w:r>
            <w:r w:rsidR="005B1298">
              <w:rPr>
                <w:rFonts w:eastAsia="Arial"/>
                <w:color w:val="000000"/>
                <w:kern w:val="24"/>
                <w:sz w:val="20"/>
                <w:lang w:eastAsia="en-GB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FBD0C50" w14:textId="4C051D1A" w:rsidR="003941EF" w:rsidRDefault="003941EF" w:rsidP="00A632C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28E4E66" w14:textId="77777777" w:rsidR="003941EF" w:rsidRPr="00061E6B" w:rsidRDefault="003941EF" w:rsidP="0091048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8628A20" w14:textId="03ECA184" w:rsidR="003941EF" w:rsidRDefault="003941EF" w:rsidP="00061E6B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Interview</w:t>
            </w:r>
          </w:p>
        </w:tc>
      </w:tr>
      <w:tr w:rsidR="005B1298" w:rsidRPr="00B06C6F" w14:paraId="23222F18" w14:textId="77777777" w:rsidTr="00141D7E">
        <w:trPr>
          <w:trHeight w:val="635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224EE2B" w14:textId="6E62F5FB" w:rsidR="005B1298" w:rsidRDefault="005B1298" w:rsidP="00A632CC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Commi</w:t>
            </w:r>
            <w:r w:rsidR="00184310">
              <w:rPr>
                <w:rFonts w:eastAsia="Arial"/>
                <w:color w:val="000000"/>
                <w:kern w:val="24"/>
                <w:sz w:val="20"/>
                <w:lang w:eastAsia="en-GB"/>
              </w:rPr>
              <w:t>t</w:t>
            </w: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t</w:t>
            </w:r>
            <w:r w:rsidR="00EB34C6">
              <w:rPr>
                <w:rFonts w:eastAsia="Arial"/>
                <w:color w:val="000000"/>
                <w:kern w:val="24"/>
                <w:sz w:val="20"/>
                <w:lang w:eastAsia="en-GB"/>
              </w:rPr>
              <w:t>ed</w:t>
            </w: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to community development, values diversity and inclus</w:t>
            </w:r>
            <w:r w:rsidR="005969AA">
              <w:rPr>
                <w:rFonts w:eastAsia="Arial"/>
                <w:color w:val="000000"/>
                <w:kern w:val="24"/>
                <w:sz w:val="20"/>
                <w:lang w:eastAsia="en-GB"/>
              </w:rPr>
              <w:t>ion.</w:t>
            </w:r>
            <w:r w:rsidR="00CE6EDD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DD18DAF" w14:textId="366A6748" w:rsidR="005B1298" w:rsidRDefault="005969AA" w:rsidP="00A632C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B3556E8" w14:textId="77777777" w:rsidR="005B1298" w:rsidRPr="00061E6B" w:rsidRDefault="005B1298" w:rsidP="0091048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853D513" w14:textId="78C7EAD2" w:rsidR="005B1298" w:rsidRDefault="005969AA" w:rsidP="005969AA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 / Interview</w:t>
            </w:r>
          </w:p>
        </w:tc>
      </w:tr>
      <w:tr w:rsidR="009E4ED1" w:rsidRPr="00B06C6F" w14:paraId="65778E6A" w14:textId="77777777" w:rsidTr="0091622B">
        <w:trPr>
          <w:trHeight w:val="848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66D9B65" w14:textId="422919B9" w:rsidR="009E4ED1" w:rsidRDefault="009E4ED1" w:rsidP="009E4ED1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lastRenderedPageBreak/>
              <w:t xml:space="preserve">Able to work as part of a team, but also </w:t>
            </w:r>
            <w:r w:rsidRPr="002A32A4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to take </w:t>
            </w: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the </w:t>
            </w:r>
            <w:r w:rsidRPr="002A32A4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initiative and work alone when necessary, </w:t>
            </w: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often </w:t>
            </w:r>
            <w:r w:rsidRPr="002A32A4">
              <w:rPr>
                <w:rFonts w:eastAsia="Arial"/>
                <w:color w:val="000000"/>
                <w:kern w:val="24"/>
                <w:sz w:val="20"/>
                <w:lang w:eastAsia="en-GB"/>
              </w:rPr>
              <w:t>in a context of competing priorities</w:t>
            </w: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.</w:t>
            </w:r>
            <w:r w:rsidR="00431601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Able to manage self and workload</w:t>
            </w:r>
            <w:r w:rsidR="00A94E6F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flexibly.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5EF5ABE" w14:textId="311D49D6" w:rsidR="009E4ED1" w:rsidRDefault="009E4ED1" w:rsidP="009E4ED1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A78F7D4" w14:textId="77777777" w:rsidR="009E4ED1" w:rsidRPr="00061E6B" w:rsidRDefault="009E4ED1" w:rsidP="009E4ED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DC83A75" w14:textId="4BA65681" w:rsidR="009E4ED1" w:rsidRDefault="009E4ED1" w:rsidP="009E4ED1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Interview</w:t>
            </w:r>
          </w:p>
        </w:tc>
      </w:tr>
      <w:tr w:rsidR="00C5199D" w:rsidRPr="00B06C6F" w14:paraId="35588A92" w14:textId="77777777" w:rsidTr="0091622B">
        <w:trPr>
          <w:trHeight w:val="848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21DD0AE" w14:textId="06A08F0B" w:rsidR="00C5199D" w:rsidRDefault="00C5199D" w:rsidP="009E4ED1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A natural teambuilder who seeks to identify and empower others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CDB4CCC" w14:textId="1E7BAE16" w:rsidR="00C5199D" w:rsidRDefault="00C5199D" w:rsidP="009E4ED1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41E00B0" w14:textId="77777777" w:rsidR="00C5199D" w:rsidRPr="00061E6B" w:rsidRDefault="00C5199D" w:rsidP="009E4ED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E0D0A7F" w14:textId="77777777" w:rsidR="00C5199D" w:rsidRDefault="00C5199D" w:rsidP="009E4ED1">
            <w:pPr>
              <w:jc w:val="center"/>
              <w:rPr>
                <w:sz w:val="20"/>
                <w:lang w:eastAsia="en-GB"/>
              </w:rPr>
            </w:pPr>
          </w:p>
        </w:tc>
      </w:tr>
      <w:tr w:rsidR="00AC3433" w:rsidRPr="00B06C6F" w14:paraId="3407A5F2" w14:textId="77777777" w:rsidTr="00473CFF"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3FFB562" w14:textId="716B3A5D" w:rsidR="00AC3433" w:rsidRPr="00FE2AC0" w:rsidRDefault="00B93146" w:rsidP="009E4ED1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sz w:val="20"/>
              </w:rPr>
              <w:t>Has s</w:t>
            </w:r>
            <w:r w:rsidR="00111F20" w:rsidRPr="00FE2AC0">
              <w:rPr>
                <w:sz w:val="20"/>
              </w:rPr>
              <w:t>trong interpersonal communication skills (written and verbal)</w:t>
            </w:r>
            <w:r w:rsidR="00FE2AC0" w:rsidRPr="00FE2AC0">
              <w:rPr>
                <w:sz w:val="20"/>
              </w:rPr>
              <w:t xml:space="preserve"> and </w:t>
            </w:r>
            <w:r>
              <w:rPr>
                <w:sz w:val="20"/>
              </w:rPr>
              <w:t>is a patient and empathic</w:t>
            </w:r>
            <w:r w:rsidR="00FE2AC0" w:rsidRPr="00FE2AC0">
              <w:rPr>
                <w:sz w:val="20"/>
              </w:rPr>
              <w:t xml:space="preserve"> listener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3DE3DEE" w14:textId="03715D8A" w:rsidR="00AC3433" w:rsidRDefault="00EA485C" w:rsidP="009E4ED1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FFA9853" w14:textId="77777777" w:rsidR="00AC3433" w:rsidRPr="00061E6B" w:rsidRDefault="00AC3433" w:rsidP="009E4ED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BB258DA" w14:textId="0F8EA72E" w:rsidR="00AC3433" w:rsidRDefault="00EA485C" w:rsidP="009E4ED1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Interview</w:t>
            </w:r>
          </w:p>
        </w:tc>
      </w:tr>
      <w:tr w:rsidR="00F219EF" w:rsidRPr="00B06C6F" w14:paraId="17610D52" w14:textId="77777777" w:rsidTr="0091622B">
        <w:trPr>
          <w:trHeight w:val="952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752B258" w14:textId="03DE7788" w:rsidR="00F219EF" w:rsidRDefault="00141D7E" w:rsidP="009E4ED1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Is w</w:t>
            </w:r>
            <w:r w:rsidR="00F219EF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illing to </w:t>
            </w:r>
            <w:r w:rsidR="00B51803">
              <w:rPr>
                <w:rFonts w:eastAsia="Arial"/>
                <w:color w:val="000000"/>
                <w:kern w:val="24"/>
                <w:sz w:val="20"/>
                <w:lang w:eastAsia="en-GB"/>
              </w:rPr>
              <w:t>participate in relevant training, including that provided by the Diocese of Blackburn</w:t>
            </w:r>
            <w:r w:rsidR="008B07FC"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and specifically attending all required safeguarding training.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A90B05C" w14:textId="0B74F3A4" w:rsidR="00F219EF" w:rsidRDefault="00B51803" w:rsidP="009E4ED1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BCAA3D3" w14:textId="77777777" w:rsidR="00F219EF" w:rsidRPr="00061E6B" w:rsidRDefault="00F219EF" w:rsidP="009E4ED1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47FB866E" w14:textId="6F07B525" w:rsidR="00F219EF" w:rsidRDefault="009701A2" w:rsidP="009E4ED1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Interview</w:t>
            </w:r>
          </w:p>
        </w:tc>
      </w:tr>
      <w:tr w:rsidR="00141D7E" w:rsidRPr="00B06C6F" w14:paraId="56005B19" w14:textId="77777777" w:rsidTr="00E13773">
        <w:trPr>
          <w:trHeight w:val="397"/>
        </w:trPr>
        <w:tc>
          <w:tcPr>
            <w:tcW w:w="978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34415AD" w14:textId="49304EEF" w:rsidR="00141D7E" w:rsidRPr="00E13773" w:rsidRDefault="00E13773" w:rsidP="00E13773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E13773">
              <w:rPr>
                <w:b/>
                <w:bCs/>
                <w:sz w:val="22"/>
                <w:szCs w:val="22"/>
                <w:lang w:eastAsia="en-GB"/>
              </w:rPr>
              <w:t>Qualifications</w:t>
            </w:r>
          </w:p>
        </w:tc>
      </w:tr>
      <w:tr w:rsidR="00AC71DC" w:rsidRPr="00B06C6F" w14:paraId="4C9BB047" w14:textId="77777777" w:rsidTr="00AC71DC">
        <w:trPr>
          <w:trHeight w:val="635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B5DF48F" w14:textId="4639C2F2" w:rsidR="00AC71DC" w:rsidRPr="00AC71DC" w:rsidRDefault="00AC71DC" w:rsidP="00AC71DC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AC71DC">
              <w:rPr>
                <w:sz w:val="20"/>
              </w:rPr>
              <w:t>5 GCSE or equivalent passes (one must be English Language) or equivalent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E7BEF63" w14:textId="542B921B" w:rsidR="00AC71DC" w:rsidRPr="00AC71DC" w:rsidRDefault="00AC71DC" w:rsidP="00AC71D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39B6FD9" w14:textId="77777777" w:rsidR="00AC71DC" w:rsidRPr="00AC71DC" w:rsidRDefault="00AC71DC" w:rsidP="00AC71DC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D1EAB3A" w14:textId="0036F76D" w:rsidR="00AC71DC" w:rsidRPr="00AC71DC" w:rsidRDefault="00AC71DC" w:rsidP="00AC71D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AC71DC" w:rsidRPr="00B06C6F" w14:paraId="64A67350" w14:textId="77777777" w:rsidTr="0091622B">
        <w:trPr>
          <w:trHeight w:val="434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417C7DA" w14:textId="2FE58B0A" w:rsidR="00AC71DC" w:rsidRPr="00AC71DC" w:rsidRDefault="00AC71DC" w:rsidP="00AC71DC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AC71DC">
              <w:rPr>
                <w:bCs/>
                <w:sz w:val="20"/>
              </w:rPr>
              <w:t xml:space="preserve">Professional or vocational qualification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F5ABE21" w14:textId="77777777" w:rsidR="00AC71DC" w:rsidRPr="00AC71DC" w:rsidRDefault="00AC71DC" w:rsidP="00AC71DC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73CB9DA" w14:textId="2690EF5A" w:rsidR="00AC71DC" w:rsidRPr="00AC71DC" w:rsidRDefault="00AC71DC" w:rsidP="00AC71D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FB2AD12" w14:textId="4D32960A" w:rsidR="00AC71DC" w:rsidRPr="00AC71DC" w:rsidRDefault="00AC71DC" w:rsidP="00AC71D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AC71DC" w:rsidRPr="00B06C6F" w14:paraId="2A2CFD78" w14:textId="77777777" w:rsidTr="0091622B">
        <w:trPr>
          <w:trHeight w:val="383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115A867" w14:textId="1413D062" w:rsidR="00AC71DC" w:rsidRPr="00AC71DC" w:rsidRDefault="00AC71DC" w:rsidP="00AC71DC">
            <w:pPr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AC71DC">
              <w:rPr>
                <w:sz w:val="20"/>
              </w:rPr>
              <w:t>Able to demonstrate good numeracy skills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6EA5B73" w14:textId="213B057F" w:rsidR="00AC71DC" w:rsidRPr="00AC71DC" w:rsidRDefault="00AC71DC" w:rsidP="00AC71D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7C31110" w14:textId="77777777" w:rsidR="00AC71DC" w:rsidRPr="00AC71DC" w:rsidRDefault="00AC71DC" w:rsidP="00AC71DC">
            <w:pPr>
              <w:jc w:val="center"/>
              <w:rPr>
                <w:sz w:val="20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517254D3" w14:textId="30F89069" w:rsidR="00AC71DC" w:rsidRPr="00AC71DC" w:rsidRDefault="009B3BBF" w:rsidP="00AC71DC">
            <w:pPr>
              <w:jc w:val="center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Application</w:t>
            </w:r>
          </w:p>
        </w:tc>
      </w:tr>
      <w:tr w:rsidR="00AC71DC" w:rsidRPr="00B06C6F" w14:paraId="4F3037DC" w14:textId="77777777" w:rsidTr="00141D7E">
        <w:trPr>
          <w:trHeight w:val="397"/>
        </w:trPr>
        <w:tc>
          <w:tcPr>
            <w:tcW w:w="978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263F164" w14:textId="02FE331C" w:rsidR="00AC71DC" w:rsidRPr="00061E6B" w:rsidRDefault="00AC71DC" w:rsidP="00AC71DC">
            <w:pPr>
              <w:rPr>
                <w:rFonts w:eastAsia="Arial"/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061E6B">
              <w:rPr>
                <w:rFonts w:eastAsia="Arial"/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Other</w:t>
            </w:r>
          </w:p>
        </w:tc>
      </w:tr>
      <w:tr w:rsidR="00AC71DC" w:rsidRPr="00B06C6F" w14:paraId="5B3557B7" w14:textId="77777777" w:rsidTr="0091622B">
        <w:trPr>
          <w:trHeight w:val="2158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2F92162" w14:textId="412E6BA4" w:rsidR="00AC71DC" w:rsidRPr="00F354A7" w:rsidRDefault="00AC71DC" w:rsidP="00AC71DC">
            <w:pPr>
              <w:rPr>
                <w:bCs/>
                <w:sz w:val="20"/>
              </w:rPr>
            </w:pPr>
            <w:r w:rsidRPr="009E6C7D">
              <w:rPr>
                <w:bCs/>
                <w:sz w:val="20"/>
              </w:rPr>
              <w:t>Given the nature and context of the work, it is an occupational requirement that the post holder should be a communicant member of the Church of England or a full member of a church within Churches Together in Britain and Ireland, in order to fulfil the main purpose of the post</w:t>
            </w:r>
            <w:r w:rsidR="001C31A6">
              <w:rPr>
                <w:bCs/>
                <w:sz w:val="20"/>
              </w:rPr>
              <w:t>.</w:t>
            </w:r>
            <w:r w:rsidR="009322AF">
              <w:rPr>
                <w:bCs/>
                <w:sz w:val="20"/>
              </w:rPr>
              <w:t xml:space="preserve"> </w:t>
            </w:r>
            <w:r w:rsidRPr="009E6C7D">
              <w:rPr>
                <w:bCs/>
                <w:sz w:val="20"/>
              </w:rPr>
              <w:t>This post is therefore exempt under Schedule 9 of the Equality Act 2010.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A82999F" w14:textId="2D3F5B3C" w:rsidR="00AC71DC" w:rsidRPr="00A71EA5" w:rsidRDefault="00AC71DC" w:rsidP="00AC71DC">
            <w:pPr>
              <w:jc w:val="center"/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A71EA5">
              <w:rPr>
                <w:rFonts w:eastAsia="Arial"/>
                <w:color w:val="000000"/>
                <w:kern w:val="24"/>
                <w:sz w:val="20"/>
                <w:lang w:eastAsia="en-GB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F4C4D9E" w14:textId="77777777" w:rsidR="00AC71DC" w:rsidRPr="00A71EA5" w:rsidRDefault="00AC71DC" w:rsidP="00AC71DC">
            <w:pPr>
              <w:jc w:val="center"/>
              <w:rPr>
                <w:rFonts w:eastAsia="Arial"/>
                <w:color w:val="000000"/>
                <w:kern w:val="24"/>
                <w:szCs w:val="24"/>
                <w:lang w:eastAsia="en-GB"/>
              </w:rPr>
            </w:pP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D4A6C9B" w14:textId="6740E042" w:rsidR="00AC71DC" w:rsidRPr="00A71EA5" w:rsidRDefault="00AC71DC" w:rsidP="00AC71DC">
            <w:pPr>
              <w:jc w:val="center"/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A71EA5">
              <w:rPr>
                <w:rFonts w:eastAsia="Arial"/>
                <w:color w:val="000000"/>
                <w:kern w:val="24"/>
                <w:sz w:val="20"/>
                <w:lang w:eastAsia="en-GB"/>
              </w:rPr>
              <w:t>Application</w:t>
            </w: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 xml:space="preserve"> / Reference</w:t>
            </w:r>
          </w:p>
        </w:tc>
      </w:tr>
      <w:tr w:rsidR="00AC71DC" w:rsidRPr="00B06C6F" w14:paraId="090808E8" w14:textId="77777777" w:rsidTr="00141D7E">
        <w:trPr>
          <w:trHeight w:val="525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D195B5B" w14:textId="23245C5F" w:rsidR="00AC71DC" w:rsidRPr="00FA138A" w:rsidRDefault="00AC71DC" w:rsidP="00AC71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Full UK Driving Licence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0D2AA66" w14:textId="77777777" w:rsidR="00AC71DC" w:rsidRPr="00A71EA5" w:rsidRDefault="00AC71DC" w:rsidP="00AC71DC">
            <w:pPr>
              <w:jc w:val="center"/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CDFB3BE" w14:textId="44F87E28" w:rsidR="00AC71DC" w:rsidRPr="0034193C" w:rsidRDefault="00AC71DC" w:rsidP="00AC71DC">
            <w:pPr>
              <w:jc w:val="center"/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 w:rsidRPr="0034193C">
              <w:rPr>
                <w:rFonts w:eastAsia="Arial"/>
                <w:color w:val="000000"/>
                <w:kern w:val="24"/>
                <w:sz w:val="20"/>
                <w:lang w:eastAsia="en-GB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1CFF4BB4" w14:textId="1F63EF4C" w:rsidR="00AC71DC" w:rsidRPr="00A71EA5" w:rsidRDefault="00AC71DC" w:rsidP="00AC71DC">
            <w:pPr>
              <w:jc w:val="center"/>
              <w:rPr>
                <w:rFonts w:eastAsia="Arial"/>
                <w:color w:val="000000"/>
                <w:kern w:val="24"/>
                <w:sz w:val="20"/>
                <w:lang w:eastAsia="en-GB"/>
              </w:rPr>
            </w:pPr>
            <w:r>
              <w:rPr>
                <w:rFonts w:eastAsia="Arial"/>
                <w:color w:val="000000"/>
                <w:kern w:val="24"/>
                <w:sz w:val="20"/>
                <w:lang w:eastAsia="en-GB"/>
              </w:rPr>
              <w:t>Application</w:t>
            </w:r>
          </w:p>
        </w:tc>
      </w:tr>
    </w:tbl>
    <w:p w14:paraId="3D56E5E1" w14:textId="77777777" w:rsidR="008144FE" w:rsidRPr="00B06C6F" w:rsidRDefault="008144FE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0ECA85DB" w14:textId="77777777" w:rsidR="008144FE" w:rsidRPr="00B06C6F" w:rsidRDefault="008144FE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1F3AFBA2" w14:textId="77777777" w:rsidR="008144FE" w:rsidRPr="00B06C6F" w:rsidRDefault="008144FE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46BC1026" w14:textId="77777777" w:rsidR="00DD1B64" w:rsidRDefault="00DD1B64" w:rsidP="26F4F4DC">
      <w:pPr>
        <w:jc w:val="both"/>
        <w:rPr>
          <w:rFonts w:eastAsia="Arial"/>
          <w:b/>
          <w:bCs/>
          <w:color w:val="000000" w:themeColor="text1"/>
          <w:sz w:val="22"/>
          <w:szCs w:val="22"/>
          <w:u w:val="single"/>
        </w:rPr>
      </w:pPr>
      <w:r>
        <w:rPr>
          <w:rFonts w:eastAsia="Arial"/>
          <w:b/>
          <w:bCs/>
          <w:color w:val="000000" w:themeColor="text1"/>
          <w:sz w:val="22"/>
          <w:szCs w:val="22"/>
          <w:u w:val="single"/>
        </w:rPr>
        <w:br w:type="page"/>
      </w:r>
    </w:p>
    <w:p w14:paraId="37A28D8D" w14:textId="7C6EEE62" w:rsidR="00F8603B" w:rsidRPr="003972F7" w:rsidRDefault="6BDA423F" w:rsidP="26F4F4DC">
      <w:pPr>
        <w:jc w:val="both"/>
        <w:rPr>
          <w:rFonts w:eastAsia="Arial"/>
          <w:color w:val="000000" w:themeColor="text1"/>
          <w:sz w:val="22"/>
          <w:szCs w:val="22"/>
          <w:u w:val="single"/>
        </w:rPr>
      </w:pPr>
      <w:r w:rsidRPr="003972F7">
        <w:rPr>
          <w:rFonts w:eastAsia="Arial"/>
          <w:b/>
          <w:bCs/>
          <w:color w:val="000000" w:themeColor="text1"/>
          <w:sz w:val="22"/>
          <w:szCs w:val="22"/>
          <w:u w:val="single"/>
        </w:rPr>
        <w:lastRenderedPageBreak/>
        <w:t>Outline of Terms and Conditions</w:t>
      </w:r>
    </w:p>
    <w:p w14:paraId="3DC3FAEA" w14:textId="7D9BA844" w:rsidR="00F8603B" w:rsidRPr="00B06C6F" w:rsidRDefault="00F8603B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187180CD" w14:textId="12523733" w:rsidR="00F8603B" w:rsidRPr="00B06C6F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  <w:lang w:val="en-US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>Employer</w:t>
      </w:r>
      <w:r w:rsidRPr="00B06C6F">
        <w:rPr>
          <w:rFonts w:eastAsia="Arial"/>
          <w:color w:val="000000" w:themeColor="text1"/>
          <w:sz w:val="22"/>
          <w:szCs w:val="22"/>
        </w:rPr>
        <w:t>:</w:t>
      </w:r>
      <w:r w:rsidR="00F7496D" w:rsidRPr="00B06C6F">
        <w:rPr>
          <w:rFonts w:eastAsia="Arial"/>
          <w:color w:val="000000" w:themeColor="text1"/>
          <w:sz w:val="22"/>
          <w:szCs w:val="22"/>
        </w:rPr>
        <w:t xml:space="preserve"> </w:t>
      </w:r>
      <w:r w:rsidR="00362A5A">
        <w:rPr>
          <w:rFonts w:eastAsia="Arial"/>
          <w:color w:val="000000" w:themeColor="text1"/>
          <w:sz w:val="22"/>
          <w:szCs w:val="22"/>
        </w:rPr>
        <w:t>St. Stephen’s PCC</w:t>
      </w:r>
    </w:p>
    <w:p w14:paraId="3BA1F1BF" w14:textId="32B02277" w:rsidR="00F8603B" w:rsidRPr="002D1E05" w:rsidRDefault="6BDA423F" w:rsidP="00D82A68">
      <w:pPr>
        <w:spacing w:after="240"/>
        <w:jc w:val="both"/>
        <w:rPr>
          <w:rFonts w:eastAsia="Arial"/>
          <w:sz w:val="22"/>
          <w:szCs w:val="22"/>
          <w:lang w:val="en-US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 xml:space="preserve">Contract type: </w:t>
      </w:r>
      <w:r w:rsidR="00923B50" w:rsidRPr="002D1E05">
        <w:rPr>
          <w:rFonts w:eastAsia="Arial"/>
          <w:sz w:val="22"/>
          <w:szCs w:val="22"/>
        </w:rPr>
        <w:t>Permanent</w:t>
      </w:r>
    </w:p>
    <w:p w14:paraId="0793278E" w14:textId="36B9F5F9" w:rsidR="00F8603B" w:rsidRPr="00B06C6F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 xml:space="preserve">Salary: </w:t>
      </w:r>
      <w:r w:rsidRPr="00B06C6F">
        <w:rPr>
          <w:rFonts w:eastAsia="Arial"/>
          <w:color w:val="000000" w:themeColor="text1"/>
          <w:sz w:val="22"/>
          <w:szCs w:val="22"/>
        </w:rPr>
        <w:t xml:space="preserve">  </w:t>
      </w:r>
      <w:r w:rsidRPr="00923B50">
        <w:rPr>
          <w:rFonts w:eastAsia="Arial"/>
          <w:color w:val="000000" w:themeColor="text1"/>
          <w:sz w:val="22"/>
          <w:szCs w:val="22"/>
        </w:rPr>
        <w:t>£</w:t>
      </w:r>
      <w:r w:rsidR="00923B50" w:rsidRPr="00923B50">
        <w:rPr>
          <w:rFonts w:eastAsia="Arial"/>
          <w:color w:val="000000" w:themeColor="text1"/>
          <w:sz w:val="22"/>
          <w:szCs w:val="22"/>
        </w:rPr>
        <w:t>13.50 per</w:t>
      </w:r>
      <w:r w:rsidR="00923B50">
        <w:rPr>
          <w:rFonts w:eastAsia="Arial"/>
          <w:color w:val="000000" w:themeColor="text1"/>
          <w:sz w:val="22"/>
          <w:szCs w:val="22"/>
        </w:rPr>
        <w:t xml:space="preserve"> hour</w:t>
      </w:r>
    </w:p>
    <w:p w14:paraId="4B4530B2" w14:textId="6C21DE01" w:rsidR="00F8603B" w:rsidRPr="00B06C6F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>Hours</w:t>
      </w:r>
      <w:r w:rsidRPr="00B06C6F">
        <w:rPr>
          <w:rFonts w:eastAsia="Arial"/>
          <w:color w:val="000000" w:themeColor="text1"/>
          <w:sz w:val="22"/>
          <w:szCs w:val="22"/>
        </w:rPr>
        <w:t xml:space="preserve">: This </w:t>
      </w:r>
      <w:r w:rsidRPr="00923B50">
        <w:rPr>
          <w:rFonts w:eastAsia="Arial"/>
          <w:color w:val="000000" w:themeColor="text1"/>
          <w:sz w:val="22"/>
          <w:szCs w:val="22"/>
        </w:rPr>
        <w:t xml:space="preserve">is a </w:t>
      </w:r>
      <w:r w:rsidR="00923B50" w:rsidRPr="00923B50">
        <w:rPr>
          <w:rFonts w:eastAsia="Arial"/>
          <w:color w:val="000000" w:themeColor="text1"/>
          <w:sz w:val="22"/>
          <w:szCs w:val="22"/>
        </w:rPr>
        <w:t>part</w:t>
      </w:r>
      <w:r w:rsidRPr="00923B50">
        <w:rPr>
          <w:rFonts w:eastAsia="Arial"/>
          <w:color w:val="000000" w:themeColor="text1"/>
          <w:sz w:val="22"/>
          <w:szCs w:val="22"/>
        </w:rPr>
        <w:t xml:space="preserve">-time role based on a </w:t>
      </w:r>
      <w:r w:rsidR="00923B50" w:rsidRPr="00923B50">
        <w:rPr>
          <w:rFonts w:eastAsia="Arial"/>
          <w:color w:val="000000" w:themeColor="text1"/>
          <w:sz w:val="22"/>
          <w:szCs w:val="22"/>
        </w:rPr>
        <w:t>16</w:t>
      </w:r>
      <w:r w:rsidRPr="00923B50">
        <w:rPr>
          <w:rFonts w:eastAsia="Arial"/>
          <w:color w:val="000000" w:themeColor="text1"/>
          <w:sz w:val="22"/>
          <w:szCs w:val="22"/>
        </w:rPr>
        <w:t>-hour working week, but</w:t>
      </w:r>
      <w:r w:rsidRPr="00B06C6F">
        <w:rPr>
          <w:rFonts w:eastAsia="Arial"/>
          <w:color w:val="000000" w:themeColor="text1"/>
          <w:sz w:val="22"/>
          <w:szCs w:val="22"/>
        </w:rPr>
        <w:t xml:space="preserve"> the post holder may be required to work additional hours as to meet the reasonable requirements of the role. The post holder will be entitled to time off in lieu </w:t>
      </w:r>
      <w:r w:rsidR="00124C4E">
        <w:rPr>
          <w:rFonts w:eastAsia="Arial"/>
          <w:color w:val="000000" w:themeColor="text1"/>
          <w:sz w:val="22"/>
          <w:szCs w:val="22"/>
        </w:rPr>
        <w:t>if required to attend</w:t>
      </w:r>
      <w:r w:rsidRPr="00B06C6F">
        <w:rPr>
          <w:rFonts w:eastAsia="Arial"/>
          <w:color w:val="000000" w:themeColor="text1"/>
          <w:sz w:val="22"/>
          <w:szCs w:val="22"/>
        </w:rPr>
        <w:t xml:space="preserve"> meetings outside normal office hours</w:t>
      </w:r>
      <w:r w:rsidR="00124C4E">
        <w:rPr>
          <w:rFonts w:eastAsia="Arial"/>
          <w:color w:val="000000" w:themeColor="text1"/>
          <w:sz w:val="22"/>
          <w:szCs w:val="22"/>
        </w:rPr>
        <w:t>,</w:t>
      </w:r>
      <w:r w:rsidRPr="00B06C6F">
        <w:rPr>
          <w:rFonts w:eastAsia="Arial"/>
          <w:color w:val="000000" w:themeColor="text1"/>
          <w:sz w:val="22"/>
          <w:szCs w:val="22"/>
        </w:rPr>
        <w:t xml:space="preserve"> which may include evenings and weekends.</w:t>
      </w:r>
    </w:p>
    <w:p w14:paraId="65B90F2A" w14:textId="47BEA6F9" w:rsidR="00F8603B" w:rsidRPr="00B06C6F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>Location</w:t>
      </w:r>
      <w:r w:rsidRPr="00B06C6F">
        <w:rPr>
          <w:rFonts w:eastAsia="Arial"/>
          <w:color w:val="000000" w:themeColor="text1"/>
          <w:sz w:val="22"/>
          <w:szCs w:val="22"/>
        </w:rPr>
        <w:t xml:space="preserve">: </w:t>
      </w:r>
      <w:r w:rsidR="00EC37A0" w:rsidRPr="00EC37A0">
        <w:rPr>
          <w:rFonts w:eastAsia="Arial"/>
          <w:color w:val="000000" w:themeColor="text1"/>
          <w:sz w:val="22"/>
          <w:szCs w:val="22"/>
        </w:rPr>
        <w:t>St. Stephen’s Parish Centre, Bird Street, Preston, PR1 8DY</w:t>
      </w:r>
      <w:r w:rsidR="00E5345F">
        <w:rPr>
          <w:rFonts w:eastAsia="Arial"/>
          <w:color w:val="000000" w:themeColor="text1"/>
          <w:sz w:val="22"/>
          <w:szCs w:val="22"/>
        </w:rPr>
        <w:t>.</w:t>
      </w:r>
    </w:p>
    <w:p w14:paraId="40BEF75F" w14:textId="3C86DB8A" w:rsidR="00F8603B" w:rsidRPr="002D1E05" w:rsidRDefault="6BDA423F" w:rsidP="00D82A68">
      <w:pPr>
        <w:spacing w:after="240"/>
        <w:jc w:val="both"/>
        <w:rPr>
          <w:rFonts w:eastAsia="Arial"/>
          <w:sz w:val="22"/>
          <w:szCs w:val="22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>Pension:</w:t>
      </w:r>
      <w:r w:rsidRPr="00B06C6F">
        <w:rPr>
          <w:rFonts w:eastAsia="Arial"/>
          <w:color w:val="000000" w:themeColor="text1"/>
          <w:sz w:val="22"/>
          <w:szCs w:val="22"/>
        </w:rPr>
        <w:t xml:space="preserve"> </w:t>
      </w:r>
      <w:r w:rsidR="00EE6824">
        <w:rPr>
          <w:rFonts w:eastAsia="Arial"/>
          <w:sz w:val="22"/>
          <w:szCs w:val="22"/>
        </w:rPr>
        <w:t>5% employee contribution, 3% employer contribution</w:t>
      </w:r>
    </w:p>
    <w:p w14:paraId="18FBEBFB" w14:textId="5D17A26C" w:rsidR="00F8603B" w:rsidRPr="002D1E05" w:rsidRDefault="6BDA423F" w:rsidP="00D82A68">
      <w:pPr>
        <w:spacing w:after="240"/>
        <w:jc w:val="both"/>
        <w:rPr>
          <w:rFonts w:eastAsia="Arial"/>
          <w:sz w:val="22"/>
          <w:szCs w:val="22"/>
        </w:rPr>
      </w:pPr>
      <w:r w:rsidRPr="002D1E05">
        <w:rPr>
          <w:rFonts w:eastAsia="Arial"/>
          <w:b/>
          <w:bCs/>
          <w:sz w:val="22"/>
          <w:szCs w:val="22"/>
        </w:rPr>
        <w:t>Annual leave</w:t>
      </w:r>
      <w:r w:rsidRPr="002D1E05">
        <w:rPr>
          <w:rFonts w:eastAsia="Arial"/>
          <w:sz w:val="22"/>
          <w:szCs w:val="22"/>
        </w:rPr>
        <w:t xml:space="preserve">: </w:t>
      </w:r>
      <w:r w:rsidR="00E60548" w:rsidRPr="002D1E05">
        <w:rPr>
          <w:rFonts w:eastAsia="Arial"/>
          <w:sz w:val="22"/>
          <w:szCs w:val="22"/>
        </w:rPr>
        <w:t>28 days</w:t>
      </w:r>
      <w:r w:rsidR="00053B95">
        <w:rPr>
          <w:rFonts w:eastAsia="Arial"/>
          <w:sz w:val="22"/>
          <w:szCs w:val="22"/>
        </w:rPr>
        <w:t xml:space="preserve"> (20 days plus </w:t>
      </w:r>
      <w:r w:rsidR="006C17BC">
        <w:rPr>
          <w:rFonts w:eastAsia="Arial"/>
          <w:sz w:val="22"/>
          <w:szCs w:val="22"/>
        </w:rPr>
        <w:t>B</w:t>
      </w:r>
      <w:r w:rsidR="00053B95">
        <w:rPr>
          <w:rFonts w:eastAsia="Arial"/>
          <w:sz w:val="22"/>
          <w:szCs w:val="22"/>
        </w:rPr>
        <w:t xml:space="preserve">ank </w:t>
      </w:r>
      <w:r w:rsidR="006C17BC">
        <w:rPr>
          <w:rFonts w:eastAsia="Arial"/>
          <w:sz w:val="22"/>
          <w:szCs w:val="22"/>
        </w:rPr>
        <w:t>H</w:t>
      </w:r>
      <w:r w:rsidR="00053B95">
        <w:rPr>
          <w:rFonts w:eastAsia="Arial"/>
          <w:sz w:val="22"/>
          <w:szCs w:val="22"/>
        </w:rPr>
        <w:t>olidays)</w:t>
      </w:r>
    </w:p>
    <w:p w14:paraId="7C73A969" w14:textId="72BDDA89" w:rsidR="00F8603B" w:rsidRPr="002D1E05" w:rsidRDefault="6BDA423F" w:rsidP="00D82A68">
      <w:pPr>
        <w:spacing w:after="240"/>
        <w:jc w:val="both"/>
        <w:rPr>
          <w:rFonts w:eastAsia="Arial"/>
          <w:sz w:val="22"/>
          <w:szCs w:val="22"/>
        </w:rPr>
      </w:pPr>
      <w:r w:rsidRPr="002D1E05">
        <w:rPr>
          <w:rFonts w:eastAsia="Arial"/>
          <w:b/>
          <w:bCs/>
          <w:sz w:val="22"/>
          <w:szCs w:val="22"/>
        </w:rPr>
        <w:t>Probationary period</w:t>
      </w:r>
      <w:r w:rsidRPr="002D1E05">
        <w:rPr>
          <w:rFonts w:eastAsia="Arial"/>
          <w:sz w:val="22"/>
          <w:szCs w:val="22"/>
        </w:rPr>
        <w:t xml:space="preserve">: </w:t>
      </w:r>
      <w:r w:rsidR="00EC37A0" w:rsidRPr="002D1E05">
        <w:rPr>
          <w:rFonts w:eastAsia="Arial"/>
          <w:sz w:val="22"/>
          <w:szCs w:val="22"/>
        </w:rPr>
        <w:t>Six months</w:t>
      </w:r>
    </w:p>
    <w:p w14:paraId="4A3B3D32" w14:textId="483A265B" w:rsidR="00F8603B" w:rsidRPr="002D1E05" w:rsidRDefault="6BDA423F" w:rsidP="0015358B">
      <w:pPr>
        <w:jc w:val="both"/>
        <w:rPr>
          <w:rFonts w:eastAsia="Arial"/>
          <w:sz w:val="22"/>
          <w:szCs w:val="22"/>
        </w:rPr>
      </w:pPr>
      <w:r w:rsidRPr="002D1E05">
        <w:rPr>
          <w:rFonts w:eastAsia="Arial"/>
          <w:b/>
          <w:bCs/>
          <w:sz w:val="22"/>
          <w:szCs w:val="22"/>
        </w:rPr>
        <w:t>Notice Period:</w:t>
      </w:r>
      <w:r w:rsidRPr="002D1E05">
        <w:rPr>
          <w:rFonts w:eastAsia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210"/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4570"/>
      </w:tblGrid>
      <w:tr w:rsidR="00D5689A" w:rsidRPr="002D1E05" w14:paraId="7E7ACAF9" w14:textId="77777777" w:rsidTr="0015358B">
        <w:tc>
          <w:tcPr>
            <w:tcW w:w="3930" w:type="dxa"/>
            <w:shd w:val="clear" w:color="auto" w:fill="auto"/>
            <w:vAlign w:val="center"/>
          </w:tcPr>
          <w:p w14:paraId="6BA2B220" w14:textId="7ADDEA44" w:rsidR="00D5689A" w:rsidRPr="002D1E05" w:rsidRDefault="00D5689A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Service of less than one month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5B985828" w14:textId="71DA67E2" w:rsidR="00D5689A" w:rsidRPr="002D1E05" w:rsidRDefault="00D5689A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No notice required</w:t>
            </w:r>
          </w:p>
        </w:tc>
      </w:tr>
      <w:tr w:rsidR="002D1E05" w:rsidRPr="002D1E05" w14:paraId="2808EDF5" w14:textId="77777777" w:rsidTr="0015358B">
        <w:tc>
          <w:tcPr>
            <w:tcW w:w="3930" w:type="dxa"/>
            <w:shd w:val="clear" w:color="auto" w:fill="auto"/>
            <w:vAlign w:val="center"/>
            <w:hideMark/>
          </w:tcPr>
          <w:p w14:paraId="710143E6" w14:textId="699EEBF8" w:rsidR="0015358B" w:rsidRPr="002D1E05" w:rsidRDefault="0015358B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 w:rsidRPr="002D1E05">
              <w:rPr>
                <w:rFonts w:eastAsia="Arial"/>
                <w:sz w:val="22"/>
                <w:szCs w:val="22"/>
              </w:rPr>
              <w:t xml:space="preserve">Service of less than </w:t>
            </w:r>
            <w:r w:rsidR="00D5689A">
              <w:rPr>
                <w:rFonts w:eastAsia="Arial"/>
                <w:sz w:val="22"/>
                <w:szCs w:val="22"/>
              </w:rPr>
              <w:t>six months</w:t>
            </w:r>
            <w:r w:rsidRPr="002D1E05">
              <w:rPr>
                <w:rFonts w:eastAsia="Arial"/>
                <w:sz w:val="22"/>
                <w:szCs w:val="22"/>
              </w:rPr>
              <w:t> 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14:paraId="5896B0C9" w14:textId="1E586E7D" w:rsidR="0015358B" w:rsidRPr="002D1E05" w:rsidRDefault="0015358B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 w:rsidRPr="002D1E05">
              <w:rPr>
                <w:rFonts w:eastAsia="Arial"/>
                <w:sz w:val="22"/>
                <w:szCs w:val="22"/>
              </w:rPr>
              <w:t>4 weeks</w:t>
            </w:r>
          </w:p>
        </w:tc>
      </w:tr>
      <w:tr w:rsidR="002D1E05" w:rsidRPr="002D1E05" w14:paraId="50FFE06F" w14:textId="77777777" w:rsidTr="0015358B">
        <w:tc>
          <w:tcPr>
            <w:tcW w:w="3930" w:type="dxa"/>
            <w:shd w:val="clear" w:color="auto" w:fill="auto"/>
            <w:vAlign w:val="center"/>
            <w:hideMark/>
          </w:tcPr>
          <w:p w14:paraId="51870345" w14:textId="5FCACA26" w:rsidR="0015358B" w:rsidRPr="002D1E05" w:rsidRDefault="00D5689A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Over six months</w:t>
            </w:r>
            <w:r w:rsidR="0015358B" w:rsidRPr="002D1E05">
              <w:rPr>
                <w:rFonts w:eastAsia="Arial"/>
                <w:sz w:val="22"/>
                <w:szCs w:val="22"/>
              </w:rPr>
              <w:t> </w:t>
            </w:r>
          </w:p>
        </w:tc>
        <w:tc>
          <w:tcPr>
            <w:tcW w:w="4570" w:type="dxa"/>
            <w:shd w:val="clear" w:color="auto" w:fill="auto"/>
            <w:vAlign w:val="center"/>
            <w:hideMark/>
          </w:tcPr>
          <w:p w14:paraId="43954835" w14:textId="77777777" w:rsidR="0015358B" w:rsidRPr="002D1E05" w:rsidRDefault="0015358B" w:rsidP="0015358B">
            <w:pPr>
              <w:spacing w:after="240"/>
              <w:rPr>
                <w:rFonts w:eastAsia="Arial"/>
                <w:sz w:val="22"/>
                <w:szCs w:val="22"/>
              </w:rPr>
            </w:pPr>
            <w:r w:rsidRPr="002D1E05">
              <w:rPr>
                <w:rFonts w:eastAsia="Arial"/>
                <w:sz w:val="22"/>
                <w:szCs w:val="22"/>
              </w:rPr>
              <w:t>12 weeks </w:t>
            </w:r>
          </w:p>
        </w:tc>
      </w:tr>
    </w:tbl>
    <w:p w14:paraId="17870E69" w14:textId="06529BD4" w:rsidR="00F8603B" w:rsidRPr="002D1E05" w:rsidRDefault="6BDA423F" w:rsidP="00D82A68">
      <w:pPr>
        <w:spacing w:after="240"/>
        <w:jc w:val="both"/>
        <w:rPr>
          <w:rFonts w:eastAsia="Arial"/>
          <w:sz w:val="22"/>
          <w:szCs w:val="22"/>
        </w:rPr>
      </w:pPr>
      <w:r w:rsidRPr="002D1E05">
        <w:rPr>
          <w:rFonts w:eastAsia="Arial"/>
          <w:b/>
          <w:bCs/>
          <w:sz w:val="22"/>
          <w:szCs w:val="22"/>
        </w:rPr>
        <w:t>Expenses:</w:t>
      </w:r>
      <w:r w:rsidRPr="002D1E05">
        <w:rPr>
          <w:rFonts w:eastAsia="Arial"/>
          <w:sz w:val="22"/>
          <w:szCs w:val="22"/>
        </w:rPr>
        <w:t xml:space="preserve"> </w:t>
      </w:r>
      <w:r w:rsidR="002F3B00" w:rsidRPr="002D1E05">
        <w:rPr>
          <w:rFonts w:eastAsia="Arial"/>
          <w:sz w:val="22"/>
          <w:szCs w:val="22"/>
        </w:rPr>
        <w:t>Reas</w:t>
      </w:r>
      <w:r w:rsidR="002D1E05" w:rsidRPr="002D1E05">
        <w:rPr>
          <w:rFonts w:eastAsia="Arial"/>
          <w:sz w:val="22"/>
          <w:szCs w:val="22"/>
        </w:rPr>
        <w:t>onable expenses incurred while carrying out the duties of the role will be reimbursed</w:t>
      </w:r>
    </w:p>
    <w:p w14:paraId="23BF016D" w14:textId="31D71D50" w:rsidR="00F8603B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>Right to work</w:t>
      </w:r>
      <w:r w:rsidRPr="00B06C6F">
        <w:rPr>
          <w:rFonts w:eastAsia="Arial"/>
          <w:color w:val="000000" w:themeColor="text1"/>
          <w:sz w:val="22"/>
          <w:szCs w:val="22"/>
        </w:rPr>
        <w:t>: The post-holder must have the right to reside and work in the UK.</w:t>
      </w:r>
    </w:p>
    <w:p w14:paraId="21279200" w14:textId="09EEC159" w:rsidR="00F8603B" w:rsidRPr="00B06C6F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 xml:space="preserve">Diversity - The Diocese of Blackburn believes that diversity enables us to thrive and develop and is committed to race equality, welcoming applications from UK Minority Ethnic/ Global Majority Heritage backgrounds </w:t>
      </w:r>
    </w:p>
    <w:p w14:paraId="52BE5374" w14:textId="12F67BF7" w:rsidR="00F8603B" w:rsidRPr="00B06C6F" w:rsidRDefault="6BDA423F" w:rsidP="00D82A68">
      <w:pPr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>The Diocese of Blackburn is committed to safeguarding and promoting the welfare of children, young people and vulnerable adults. All post holders and volunteers are expected to share this commitment.</w:t>
      </w:r>
      <w:r w:rsidR="00D734F5">
        <w:rPr>
          <w:rFonts w:eastAsia="Arial"/>
          <w:b/>
          <w:bCs/>
          <w:color w:val="000000" w:themeColor="text1"/>
          <w:sz w:val="22"/>
          <w:szCs w:val="22"/>
        </w:rPr>
        <w:t xml:space="preserve"> This role is subject to an enhanced DBS check.</w:t>
      </w:r>
    </w:p>
    <w:p w14:paraId="46DB2941" w14:textId="3E884DDF" w:rsidR="00F8603B" w:rsidRPr="00B06C6F" w:rsidRDefault="00F8603B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5154DB40" w14:textId="04AA6FA1" w:rsidR="00F8603B" w:rsidRPr="00B06C6F" w:rsidRDefault="00F8603B" w:rsidP="26F4F4DC">
      <w:pPr>
        <w:jc w:val="both"/>
        <w:rPr>
          <w:rFonts w:eastAsia="Arial"/>
          <w:color w:val="000000" w:themeColor="text1"/>
          <w:sz w:val="22"/>
          <w:szCs w:val="22"/>
        </w:rPr>
      </w:pPr>
    </w:p>
    <w:p w14:paraId="3A1A05AE" w14:textId="4826E58A" w:rsidR="00F8603B" w:rsidRPr="00B06C6F" w:rsidRDefault="00F8603B" w:rsidP="26F4F4DC">
      <w:pPr>
        <w:rPr>
          <w:rFonts w:eastAsia="Arial"/>
          <w:color w:val="000000" w:themeColor="text1"/>
          <w:sz w:val="22"/>
          <w:szCs w:val="22"/>
        </w:rPr>
      </w:pPr>
    </w:p>
    <w:p w14:paraId="2ED4CE2E" w14:textId="30094959" w:rsidR="00F8603B" w:rsidRPr="00B06C6F" w:rsidRDefault="00F8603B" w:rsidP="26F4F4DC">
      <w:pPr>
        <w:rPr>
          <w:rFonts w:eastAsia="Arial"/>
          <w:color w:val="000000" w:themeColor="text1"/>
          <w:sz w:val="22"/>
          <w:szCs w:val="22"/>
        </w:rPr>
      </w:pPr>
    </w:p>
    <w:p w14:paraId="3EADEA93" w14:textId="06E9F95A" w:rsidR="00F8603B" w:rsidRPr="00B06C6F" w:rsidRDefault="6BDA423F" w:rsidP="26F4F4DC">
      <w:pPr>
        <w:rPr>
          <w:rFonts w:eastAsia="Arial"/>
          <w:color w:val="000000" w:themeColor="text1"/>
          <w:sz w:val="22"/>
          <w:szCs w:val="22"/>
        </w:rPr>
      </w:pPr>
      <w:r w:rsidRPr="00B06C6F">
        <w:rPr>
          <w:rFonts w:eastAsia="Arial"/>
          <w:b/>
          <w:bCs/>
          <w:color w:val="000000" w:themeColor="text1"/>
          <w:sz w:val="22"/>
          <w:szCs w:val="22"/>
        </w:rPr>
        <w:t>Preparation of Job Description</w:t>
      </w:r>
    </w:p>
    <w:p w14:paraId="2B93AADB" w14:textId="310D4B27" w:rsidR="00F8603B" w:rsidRPr="00B06C6F" w:rsidRDefault="00F8603B" w:rsidP="26F4F4DC">
      <w:pPr>
        <w:rPr>
          <w:rFonts w:eastAsia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390"/>
        <w:gridCol w:w="2100"/>
      </w:tblGrid>
      <w:tr w:rsidR="26F4F4DC" w:rsidRPr="00B06C6F" w14:paraId="718924C2" w14:textId="77777777" w:rsidTr="002D1E05">
        <w:trPr>
          <w:trHeight w:val="624"/>
        </w:trPr>
        <w:tc>
          <w:tcPr>
            <w:tcW w:w="2790" w:type="dxa"/>
            <w:tcMar>
              <w:left w:w="105" w:type="dxa"/>
              <w:right w:w="105" w:type="dxa"/>
            </w:tcMar>
            <w:vAlign w:val="center"/>
          </w:tcPr>
          <w:p w14:paraId="1C57BFD1" w14:textId="6F8403CF" w:rsidR="26F4F4DC" w:rsidRPr="00B06C6F" w:rsidRDefault="26F4F4DC" w:rsidP="002D1E05">
            <w:pPr>
              <w:rPr>
                <w:rFonts w:eastAsia="Arial"/>
                <w:sz w:val="22"/>
                <w:szCs w:val="22"/>
              </w:rPr>
            </w:pPr>
            <w:r w:rsidRPr="00B06C6F">
              <w:rPr>
                <w:rFonts w:eastAsia="Arial"/>
                <w:sz w:val="22"/>
                <w:szCs w:val="22"/>
              </w:rPr>
              <w:t>Author of Job Description</w:t>
            </w:r>
          </w:p>
        </w:tc>
        <w:tc>
          <w:tcPr>
            <w:tcW w:w="549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FC52A44" w14:textId="59EB803D" w:rsidR="26F4F4DC" w:rsidRPr="00B06C6F" w:rsidRDefault="00A058A9" w:rsidP="002D1E05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Sarah Woolford</w:t>
            </w:r>
          </w:p>
        </w:tc>
      </w:tr>
      <w:tr w:rsidR="26F4F4DC" w:rsidRPr="00B06C6F" w14:paraId="75F7536A" w14:textId="77777777" w:rsidTr="002D1E05">
        <w:trPr>
          <w:trHeight w:val="624"/>
        </w:trPr>
        <w:tc>
          <w:tcPr>
            <w:tcW w:w="2790" w:type="dxa"/>
            <w:tcMar>
              <w:left w:w="105" w:type="dxa"/>
              <w:right w:w="105" w:type="dxa"/>
            </w:tcMar>
            <w:vAlign w:val="center"/>
          </w:tcPr>
          <w:p w14:paraId="42B9ADD1" w14:textId="0C89D0CC" w:rsidR="26F4F4DC" w:rsidRPr="00B06C6F" w:rsidRDefault="26F4F4DC" w:rsidP="002D1E05">
            <w:pPr>
              <w:rPr>
                <w:rFonts w:eastAsia="Arial"/>
                <w:sz w:val="22"/>
                <w:szCs w:val="22"/>
              </w:rPr>
            </w:pPr>
            <w:r w:rsidRPr="00B06C6F">
              <w:rPr>
                <w:rFonts w:eastAsia="Arial"/>
                <w:sz w:val="22"/>
                <w:szCs w:val="22"/>
              </w:rPr>
              <w:t>Date signed of</w:t>
            </w:r>
            <w:r w:rsidR="002D1E05">
              <w:rPr>
                <w:rFonts w:eastAsia="Arial"/>
                <w:sz w:val="22"/>
                <w:szCs w:val="22"/>
              </w:rPr>
              <w:t>f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  <w:vAlign w:val="center"/>
          </w:tcPr>
          <w:p w14:paraId="33227996" w14:textId="45D5ED0A" w:rsidR="26F4F4DC" w:rsidRPr="00B06C6F" w:rsidRDefault="00BE0620" w:rsidP="002D1E05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  <w:r w:rsidR="0026194E">
              <w:rPr>
                <w:rFonts w:eastAsia="Arial"/>
                <w:sz w:val="22"/>
                <w:szCs w:val="22"/>
              </w:rPr>
              <w:t>8</w:t>
            </w:r>
            <w:r w:rsidRPr="00BE0620">
              <w:rPr>
                <w:rFonts w:eastAsia="Arial"/>
                <w:sz w:val="22"/>
                <w:szCs w:val="22"/>
                <w:vertAlign w:val="superscript"/>
              </w:rPr>
              <w:t>th</w:t>
            </w:r>
            <w:r>
              <w:rPr>
                <w:rFonts w:eastAsia="Arial"/>
                <w:sz w:val="22"/>
                <w:szCs w:val="22"/>
              </w:rPr>
              <w:t xml:space="preserve"> May 2025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center"/>
          </w:tcPr>
          <w:p w14:paraId="2E51CDA7" w14:textId="2A30D56E" w:rsidR="26F4F4DC" w:rsidRPr="00B06C6F" w:rsidRDefault="26F4F4DC" w:rsidP="002D1E05">
            <w:pPr>
              <w:rPr>
                <w:rFonts w:eastAsia="Arial"/>
                <w:sz w:val="22"/>
                <w:szCs w:val="22"/>
              </w:rPr>
            </w:pPr>
            <w:r w:rsidRPr="00B06C6F">
              <w:rPr>
                <w:rFonts w:eastAsia="Arial"/>
                <w:sz w:val="22"/>
                <w:szCs w:val="22"/>
              </w:rPr>
              <w:t xml:space="preserve">Version </w:t>
            </w:r>
            <w:r w:rsidR="001C31A6">
              <w:rPr>
                <w:rFonts w:eastAsia="Arial"/>
                <w:sz w:val="22"/>
                <w:szCs w:val="22"/>
              </w:rPr>
              <w:t>1.0</w:t>
            </w:r>
          </w:p>
        </w:tc>
      </w:tr>
    </w:tbl>
    <w:p w14:paraId="4ECFD440" w14:textId="1ACF4293" w:rsidR="00F8603B" w:rsidRPr="00B06C6F" w:rsidRDefault="00F8603B" w:rsidP="002D1E05">
      <w:pPr>
        <w:rPr>
          <w:rFonts w:eastAsia="Arial"/>
          <w:color w:val="000000" w:themeColor="text1"/>
          <w:sz w:val="22"/>
          <w:szCs w:val="22"/>
        </w:rPr>
      </w:pPr>
    </w:p>
    <w:sectPr w:rsidR="00F8603B" w:rsidRPr="00B06C6F" w:rsidSect="001F6D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2B7F" w14:textId="77777777" w:rsidR="00846124" w:rsidRDefault="00846124" w:rsidP="00AB6D9F">
      <w:r>
        <w:separator/>
      </w:r>
    </w:p>
  </w:endnote>
  <w:endnote w:type="continuationSeparator" w:id="0">
    <w:p w14:paraId="5B759E47" w14:textId="77777777" w:rsidR="00846124" w:rsidRDefault="00846124" w:rsidP="00AB6D9F">
      <w:r>
        <w:continuationSeparator/>
      </w:r>
    </w:p>
  </w:endnote>
  <w:endnote w:type="continuationNotice" w:id="1">
    <w:p w14:paraId="799608DA" w14:textId="77777777" w:rsidR="00846124" w:rsidRDefault="00846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7183" w14:textId="77777777" w:rsidR="00F244EB" w:rsidRDefault="00F24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168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D4CF0" w14:textId="3BB7DBBE" w:rsidR="00AB6D9F" w:rsidRDefault="00AB6D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F3E12" w14:textId="77777777" w:rsidR="00AB6D9F" w:rsidRDefault="00AB6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59C20CCF" w14:paraId="25CC238E" w14:textId="77777777" w:rsidTr="59C20CCF">
      <w:trPr>
        <w:trHeight w:val="300"/>
      </w:trPr>
      <w:tc>
        <w:tcPr>
          <w:tcW w:w="2770" w:type="dxa"/>
        </w:tcPr>
        <w:p w14:paraId="33D01D28" w14:textId="0866863D" w:rsidR="59C20CCF" w:rsidRDefault="59C20CCF" w:rsidP="59C20CCF">
          <w:pPr>
            <w:pStyle w:val="Header"/>
            <w:ind w:left="-115"/>
          </w:pPr>
        </w:p>
      </w:tc>
      <w:tc>
        <w:tcPr>
          <w:tcW w:w="2770" w:type="dxa"/>
        </w:tcPr>
        <w:p w14:paraId="10A4DEAD" w14:textId="42A40439" w:rsidR="59C20CCF" w:rsidRDefault="59C20CCF" w:rsidP="59C20CCF">
          <w:pPr>
            <w:pStyle w:val="Header"/>
            <w:jc w:val="center"/>
          </w:pPr>
        </w:p>
      </w:tc>
      <w:tc>
        <w:tcPr>
          <w:tcW w:w="2770" w:type="dxa"/>
        </w:tcPr>
        <w:p w14:paraId="1B099533" w14:textId="56D4B534" w:rsidR="59C20CCF" w:rsidRDefault="59C20CCF" w:rsidP="59C20CCF">
          <w:pPr>
            <w:pStyle w:val="Header"/>
            <w:ind w:right="-115"/>
            <w:jc w:val="right"/>
          </w:pPr>
        </w:p>
      </w:tc>
    </w:tr>
  </w:tbl>
  <w:p w14:paraId="647045B8" w14:textId="667AC3D9" w:rsidR="59C20CCF" w:rsidRDefault="59C20CCF" w:rsidP="59C20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8217" w14:textId="77777777" w:rsidR="00846124" w:rsidRDefault="00846124" w:rsidP="00AB6D9F">
      <w:r>
        <w:separator/>
      </w:r>
    </w:p>
  </w:footnote>
  <w:footnote w:type="continuationSeparator" w:id="0">
    <w:p w14:paraId="5991BB90" w14:textId="77777777" w:rsidR="00846124" w:rsidRDefault="00846124" w:rsidP="00AB6D9F">
      <w:r>
        <w:continuationSeparator/>
      </w:r>
    </w:p>
  </w:footnote>
  <w:footnote w:type="continuationNotice" w:id="1">
    <w:p w14:paraId="0562F050" w14:textId="77777777" w:rsidR="00846124" w:rsidRDefault="008461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F963" w14:textId="77777777" w:rsidR="00F244EB" w:rsidRDefault="00F24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59C20CCF" w14:paraId="2CAA889D" w14:textId="77777777" w:rsidTr="59C20CCF">
      <w:trPr>
        <w:trHeight w:val="300"/>
      </w:trPr>
      <w:tc>
        <w:tcPr>
          <w:tcW w:w="2770" w:type="dxa"/>
        </w:tcPr>
        <w:p w14:paraId="52D394D9" w14:textId="4D236467" w:rsidR="59C20CCF" w:rsidRDefault="59C20CCF" w:rsidP="59C20CCF">
          <w:pPr>
            <w:pStyle w:val="Header"/>
            <w:ind w:left="-115"/>
          </w:pPr>
        </w:p>
      </w:tc>
      <w:tc>
        <w:tcPr>
          <w:tcW w:w="2770" w:type="dxa"/>
        </w:tcPr>
        <w:p w14:paraId="02B5CF82" w14:textId="387A356C" w:rsidR="59C20CCF" w:rsidRDefault="59C20CCF" w:rsidP="59C20CCF">
          <w:pPr>
            <w:pStyle w:val="Header"/>
            <w:jc w:val="center"/>
          </w:pPr>
        </w:p>
      </w:tc>
      <w:tc>
        <w:tcPr>
          <w:tcW w:w="2770" w:type="dxa"/>
        </w:tcPr>
        <w:p w14:paraId="61C91DFA" w14:textId="79607778" w:rsidR="59C20CCF" w:rsidRDefault="59C20CCF" w:rsidP="59C20CCF">
          <w:pPr>
            <w:pStyle w:val="Header"/>
            <w:ind w:right="-115"/>
            <w:jc w:val="right"/>
          </w:pPr>
        </w:p>
      </w:tc>
    </w:tr>
  </w:tbl>
  <w:p w14:paraId="4EA8E796" w14:textId="66C026AB" w:rsidR="59C20CCF" w:rsidRDefault="59C20CCF" w:rsidP="59C20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11DC" w14:textId="5B595D7B" w:rsidR="00995947" w:rsidRDefault="001B31B7" w:rsidP="00995947">
    <w:pPr>
      <w:spacing w:line="259" w:lineRule="auto"/>
      <w:ind w:right="-38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8379F04" wp14:editId="337D535E">
          <wp:simplePos x="0" y="0"/>
          <wp:positionH relativeFrom="margin">
            <wp:posOffset>-571500</wp:posOffset>
          </wp:positionH>
          <wp:positionV relativeFrom="paragraph">
            <wp:posOffset>-171450</wp:posOffset>
          </wp:positionV>
          <wp:extent cx="2809240" cy="619125"/>
          <wp:effectExtent l="0" t="0" r="0" b="9525"/>
          <wp:wrapSquare wrapText="bothSides"/>
          <wp:docPr id="17072902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7FC4282C" wp14:editId="0B3905B7">
          <wp:simplePos x="0" y="0"/>
          <wp:positionH relativeFrom="column">
            <wp:posOffset>2795905</wp:posOffset>
          </wp:positionH>
          <wp:positionV relativeFrom="paragraph">
            <wp:posOffset>-333375</wp:posOffset>
          </wp:positionV>
          <wp:extent cx="3574415" cy="723900"/>
          <wp:effectExtent l="0" t="0" r="6985" b="0"/>
          <wp:wrapSquare wrapText="bothSides"/>
          <wp:docPr id="1118897710" name="Picture 7" descr="Email sign 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ign o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4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947">
      <w:rPr>
        <w:rFonts w:ascii="Trebuchet MS" w:eastAsia="Trebuchet MS" w:hAnsi="Trebuchet MS" w:cs="Trebuchet MS"/>
        <w:sz w:val="22"/>
      </w:rPr>
      <w:t xml:space="preserve"> </w:t>
    </w:r>
    <w:r w:rsidR="00995947">
      <w:t xml:space="preserve"> </w:t>
    </w:r>
  </w:p>
  <w:p w14:paraId="7923BC84" w14:textId="189C9058" w:rsidR="00F8603B" w:rsidRDefault="59C20CCF" w:rsidP="00F8603B">
    <w:pPr>
      <w:pStyle w:val="NormalWeb"/>
      <w:spacing w:line="259" w:lineRule="auto"/>
    </w:pPr>
    <w:r>
      <w:t xml:space="preserve">                                                                             </w:t>
    </w:r>
  </w:p>
  <w:p w14:paraId="4FD543BD" w14:textId="13722A57" w:rsidR="00F8603B" w:rsidRDefault="00F8603B">
    <w:pPr>
      <w:pStyle w:val="Header"/>
    </w:pPr>
  </w:p>
  <w:p w14:paraId="70AD3470" w14:textId="4A8B50C6" w:rsidR="009D6DD5" w:rsidRDefault="009D6D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S+1aYGyvtNWo5" int2:id="rYFGn86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2D"/>
    <w:multiLevelType w:val="multilevel"/>
    <w:tmpl w:val="54C0A3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D15FA"/>
    <w:multiLevelType w:val="multilevel"/>
    <w:tmpl w:val="88C45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C67C3"/>
    <w:multiLevelType w:val="hybridMultilevel"/>
    <w:tmpl w:val="0432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460A"/>
    <w:multiLevelType w:val="hybridMultilevel"/>
    <w:tmpl w:val="42AEA4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9722A"/>
    <w:multiLevelType w:val="multilevel"/>
    <w:tmpl w:val="04F6C1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D53EC"/>
    <w:multiLevelType w:val="multilevel"/>
    <w:tmpl w:val="8A4625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B2911"/>
    <w:multiLevelType w:val="hybridMultilevel"/>
    <w:tmpl w:val="3F9A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367E6"/>
    <w:multiLevelType w:val="multilevel"/>
    <w:tmpl w:val="4F3C2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B3A18"/>
    <w:multiLevelType w:val="hybridMultilevel"/>
    <w:tmpl w:val="D6D4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47A00"/>
    <w:multiLevelType w:val="hybridMultilevel"/>
    <w:tmpl w:val="3D0C5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143320">
    <w:abstractNumId w:val="9"/>
  </w:num>
  <w:num w:numId="2" w16cid:durableId="230582134">
    <w:abstractNumId w:val="8"/>
  </w:num>
  <w:num w:numId="3" w16cid:durableId="736324192">
    <w:abstractNumId w:val="3"/>
  </w:num>
  <w:num w:numId="4" w16cid:durableId="283275316">
    <w:abstractNumId w:val="1"/>
  </w:num>
  <w:num w:numId="5" w16cid:durableId="1403017595">
    <w:abstractNumId w:val="7"/>
  </w:num>
  <w:num w:numId="6" w16cid:durableId="1210679065">
    <w:abstractNumId w:val="0"/>
  </w:num>
  <w:num w:numId="7" w16cid:durableId="47724975">
    <w:abstractNumId w:val="5"/>
  </w:num>
  <w:num w:numId="8" w16cid:durableId="1349602249">
    <w:abstractNumId w:val="4"/>
  </w:num>
  <w:num w:numId="9" w16cid:durableId="1768191814">
    <w:abstractNumId w:val="2"/>
  </w:num>
  <w:num w:numId="10" w16cid:durableId="47607199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09"/>
    <w:rsid w:val="0000179D"/>
    <w:rsid w:val="00011001"/>
    <w:rsid w:val="00012A16"/>
    <w:rsid w:val="00021743"/>
    <w:rsid w:val="00036A0B"/>
    <w:rsid w:val="00040B26"/>
    <w:rsid w:val="000416BF"/>
    <w:rsid w:val="00041903"/>
    <w:rsid w:val="0004305D"/>
    <w:rsid w:val="00045B0C"/>
    <w:rsid w:val="000477E8"/>
    <w:rsid w:val="00053B95"/>
    <w:rsid w:val="0005688B"/>
    <w:rsid w:val="000578EA"/>
    <w:rsid w:val="00061E6B"/>
    <w:rsid w:val="00064302"/>
    <w:rsid w:val="0007512E"/>
    <w:rsid w:val="00086946"/>
    <w:rsid w:val="00096835"/>
    <w:rsid w:val="000A667D"/>
    <w:rsid w:val="000B06FD"/>
    <w:rsid w:val="000B0B8A"/>
    <w:rsid w:val="000C09D6"/>
    <w:rsid w:val="000C14D6"/>
    <w:rsid w:val="000D1B15"/>
    <w:rsid w:val="000D275B"/>
    <w:rsid w:val="000D48C5"/>
    <w:rsid w:val="000D51BC"/>
    <w:rsid w:val="000E255C"/>
    <w:rsid w:val="000E42F6"/>
    <w:rsid w:val="000F0BA6"/>
    <w:rsid w:val="000F4723"/>
    <w:rsid w:val="000F6587"/>
    <w:rsid w:val="00107008"/>
    <w:rsid w:val="00111F20"/>
    <w:rsid w:val="0012048C"/>
    <w:rsid w:val="00122183"/>
    <w:rsid w:val="00124C4E"/>
    <w:rsid w:val="00125654"/>
    <w:rsid w:val="00127DC7"/>
    <w:rsid w:val="00132549"/>
    <w:rsid w:val="00141D7E"/>
    <w:rsid w:val="00150918"/>
    <w:rsid w:val="00150B5D"/>
    <w:rsid w:val="0015358B"/>
    <w:rsid w:val="00154E65"/>
    <w:rsid w:val="001629D7"/>
    <w:rsid w:val="00172B11"/>
    <w:rsid w:val="00177B6F"/>
    <w:rsid w:val="0018249D"/>
    <w:rsid w:val="00184310"/>
    <w:rsid w:val="0019649B"/>
    <w:rsid w:val="001A23D6"/>
    <w:rsid w:val="001B31B7"/>
    <w:rsid w:val="001B32E6"/>
    <w:rsid w:val="001B3356"/>
    <w:rsid w:val="001B4B2B"/>
    <w:rsid w:val="001C31A6"/>
    <w:rsid w:val="001D4BD6"/>
    <w:rsid w:val="001E4A5A"/>
    <w:rsid w:val="001F15EA"/>
    <w:rsid w:val="001F5BA5"/>
    <w:rsid w:val="001F6D0B"/>
    <w:rsid w:val="00201DA0"/>
    <w:rsid w:val="00202F8C"/>
    <w:rsid w:val="00204D3E"/>
    <w:rsid w:val="002051D8"/>
    <w:rsid w:val="0021205D"/>
    <w:rsid w:val="00214C8D"/>
    <w:rsid w:val="0021589A"/>
    <w:rsid w:val="002254A6"/>
    <w:rsid w:val="00227B85"/>
    <w:rsid w:val="00227FD3"/>
    <w:rsid w:val="00234FEB"/>
    <w:rsid w:val="00237448"/>
    <w:rsid w:val="002435D9"/>
    <w:rsid w:val="00245F3F"/>
    <w:rsid w:val="002460F1"/>
    <w:rsid w:val="002541A1"/>
    <w:rsid w:val="00256B07"/>
    <w:rsid w:val="002602D1"/>
    <w:rsid w:val="0026194E"/>
    <w:rsid w:val="0026209F"/>
    <w:rsid w:val="0026231C"/>
    <w:rsid w:val="00274C73"/>
    <w:rsid w:val="002850EE"/>
    <w:rsid w:val="00285EE2"/>
    <w:rsid w:val="00292511"/>
    <w:rsid w:val="002A1455"/>
    <w:rsid w:val="002A32A4"/>
    <w:rsid w:val="002A3E47"/>
    <w:rsid w:val="002B1B3C"/>
    <w:rsid w:val="002B3C44"/>
    <w:rsid w:val="002B40D0"/>
    <w:rsid w:val="002B7720"/>
    <w:rsid w:val="002C1FA0"/>
    <w:rsid w:val="002C2458"/>
    <w:rsid w:val="002D1E05"/>
    <w:rsid w:val="002D7AC2"/>
    <w:rsid w:val="002F3ACD"/>
    <w:rsid w:val="002F3B00"/>
    <w:rsid w:val="00305154"/>
    <w:rsid w:val="00306060"/>
    <w:rsid w:val="00312F93"/>
    <w:rsid w:val="00313DBC"/>
    <w:rsid w:val="00324E86"/>
    <w:rsid w:val="003306A5"/>
    <w:rsid w:val="0034193C"/>
    <w:rsid w:val="003432A0"/>
    <w:rsid w:val="00352F9E"/>
    <w:rsid w:val="00355961"/>
    <w:rsid w:val="00362A5A"/>
    <w:rsid w:val="003636EF"/>
    <w:rsid w:val="0036692D"/>
    <w:rsid w:val="00366B51"/>
    <w:rsid w:val="00367371"/>
    <w:rsid w:val="00367552"/>
    <w:rsid w:val="00380E4C"/>
    <w:rsid w:val="00387010"/>
    <w:rsid w:val="00387B9F"/>
    <w:rsid w:val="00391DB3"/>
    <w:rsid w:val="00393A67"/>
    <w:rsid w:val="003941EF"/>
    <w:rsid w:val="003972F7"/>
    <w:rsid w:val="003A17ED"/>
    <w:rsid w:val="003A234D"/>
    <w:rsid w:val="003A59C4"/>
    <w:rsid w:val="003B342A"/>
    <w:rsid w:val="003B4458"/>
    <w:rsid w:val="003B7D2D"/>
    <w:rsid w:val="003D2B3B"/>
    <w:rsid w:val="003E2503"/>
    <w:rsid w:val="003F59F3"/>
    <w:rsid w:val="00401F22"/>
    <w:rsid w:val="0040352F"/>
    <w:rsid w:val="0042109D"/>
    <w:rsid w:val="00421B88"/>
    <w:rsid w:val="00431601"/>
    <w:rsid w:val="004368A2"/>
    <w:rsid w:val="004434DD"/>
    <w:rsid w:val="00444DAE"/>
    <w:rsid w:val="00445B2D"/>
    <w:rsid w:val="0045477C"/>
    <w:rsid w:val="0045497A"/>
    <w:rsid w:val="004554C9"/>
    <w:rsid w:val="0046270E"/>
    <w:rsid w:val="004642B8"/>
    <w:rsid w:val="00466A61"/>
    <w:rsid w:val="0046703C"/>
    <w:rsid w:val="00473CFF"/>
    <w:rsid w:val="0048350E"/>
    <w:rsid w:val="00483668"/>
    <w:rsid w:val="004938BD"/>
    <w:rsid w:val="004A2B5F"/>
    <w:rsid w:val="004C3429"/>
    <w:rsid w:val="004C42A9"/>
    <w:rsid w:val="004C4EFE"/>
    <w:rsid w:val="004C569B"/>
    <w:rsid w:val="004D5F11"/>
    <w:rsid w:val="004F5114"/>
    <w:rsid w:val="005020B5"/>
    <w:rsid w:val="005061D9"/>
    <w:rsid w:val="00507F2E"/>
    <w:rsid w:val="00514016"/>
    <w:rsid w:val="00530C1F"/>
    <w:rsid w:val="005335CC"/>
    <w:rsid w:val="00536D01"/>
    <w:rsid w:val="005415E0"/>
    <w:rsid w:val="00546D2A"/>
    <w:rsid w:val="0055147D"/>
    <w:rsid w:val="0055217E"/>
    <w:rsid w:val="00554967"/>
    <w:rsid w:val="005578BD"/>
    <w:rsid w:val="00562FCB"/>
    <w:rsid w:val="005740B1"/>
    <w:rsid w:val="00583217"/>
    <w:rsid w:val="00587643"/>
    <w:rsid w:val="00591D52"/>
    <w:rsid w:val="00594D65"/>
    <w:rsid w:val="00595028"/>
    <w:rsid w:val="005969AA"/>
    <w:rsid w:val="0059791C"/>
    <w:rsid w:val="005B1298"/>
    <w:rsid w:val="005B321A"/>
    <w:rsid w:val="005B3FB8"/>
    <w:rsid w:val="005B6466"/>
    <w:rsid w:val="005D0C8A"/>
    <w:rsid w:val="005D348A"/>
    <w:rsid w:val="005E3E5D"/>
    <w:rsid w:val="005E4B16"/>
    <w:rsid w:val="005E5057"/>
    <w:rsid w:val="005E7372"/>
    <w:rsid w:val="00604958"/>
    <w:rsid w:val="00606447"/>
    <w:rsid w:val="00617071"/>
    <w:rsid w:val="00630AC8"/>
    <w:rsid w:val="00632D44"/>
    <w:rsid w:val="006505B2"/>
    <w:rsid w:val="00655F8B"/>
    <w:rsid w:val="00656199"/>
    <w:rsid w:val="006613CB"/>
    <w:rsid w:val="00665EE2"/>
    <w:rsid w:val="006706D0"/>
    <w:rsid w:val="00671A28"/>
    <w:rsid w:val="006810AD"/>
    <w:rsid w:val="0068306C"/>
    <w:rsid w:val="0068697E"/>
    <w:rsid w:val="00690C37"/>
    <w:rsid w:val="006A119A"/>
    <w:rsid w:val="006A2FA0"/>
    <w:rsid w:val="006A4088"/>
    <w:rsid w:val="006A7187"/>
    <w:rsid w:val="006A7502"/>
    <w:rsid w:val="006B64F4"/>
    <w:rsid w:val="006C07B4"/>
    <w:rsid w:val="006C17BC"/>
    <w:rsid w:val="006C5D8C"/>
    <w:rsid w:val="006D135A"/>
    <w:rsid w:val="006D67D7"/>
    <w:rsid w:val="006E1748"/>
    <w:rsid w:val="006E5D8F"/>
    <w:rsid w:val="006F30AC"/>
    <w:rsid w:val="006F3E7C"/>
    <w:rsid w:val="00726069"/>
    <w:rsid w:val="00727D0E"/>
    <w:rsid w:val="00731725"/>
    <w:rsid w:val="00737014"/>
    <w:rsid w:val="00742F45"/>
    <w:rsid w:val="0074780A"/>
    <w:rsid w:val="00762AF8"/>
    <w:rsid w:val="00765817"/>
    <w:rsid w:val="007729A5"/>
    <w:rsid w:val="00774672"/>
    <w:rsid w:val="0077697D"/>
    <w:rsid w:val="00786EAF"/>
    <w:rsid w:val="0079443D"/>
    <w:rsid w:val="007A63BD"/>
    <w:rsid w:val="007B4AA8"/>
    <w:rsid w:val="007B4B42"/>
    <w:rsid w:val="007B7419"/>
    <w:rsid w:val="007C4893"/>
    <w:rsid w:val="007C5D4B"/>
    <w:rsid w:val="007D0D07"/>
    <w:rsid w:val="007E011A"/>
    <w:rsid w:val="00800F54"/>
    <w:rsid w:val="008144FE"/>
    <w:rsid w:val="00817B90"/>
    <w:rsid w:val="00827170"/>
    <w:rsid w:val="00834B5F"/>
    <w:rsid w:val="00841F10"/>
    <w:rsid w:val="00846124"/>
    <w:rsid w:val="00854402"/>
    <w:rsid w:val="00856D51"/>
    <w:rsid w:val="008614B5"/>
    <w:rsid w:val="0086248F"/>
    <w:rsid w:val="00865FEC"/>
    <w:rsid w:val="00875410"/>
    <w:rsid w:val="00877678"/>
    <w:rsid w:val="008942A0"/>
    <w:rsid w:val="00894E85"/>
    <w:rsid w:val="008A0EB8"/>
    <w:rsid w:val="008A5CD1"/>
    <w:rsid w:val="008B07FC"/>
    <w:rsid w:val="008B487E"/>
    <w:rsid w:val="008B6297"/>
    <w:rsid w:val="008C081E"/>
    <w:rsid w:val="008C1A88"/>
    <w:rsid w:val="008C2002"/>
    <w:rsid w:val="008C2CCC"/>
    <w:rsid w:val="008C3D81"/>
    <w:rsid w:val="008C4B7F"/>
    <w:rsid w:val="008D0AAD"/>
    <w:rsid w:val="008D3312"/>
    <w:rsid w:val="008D34E3"/>
    <w:rsid w:val="008D3EB7"/>
    <w:rsid w:val="008D6650"/>
    <w:rsid w:val="008F094A"/>
    <w:rsid w:val="0090745E"/>
    <w:rsid w:val="00910481"/>
    <w:rsid w:val="0091403F"/>
    <w:rsid w:val="009143D5"/>
    <w:rsid w:val="0091622B"/>
    <w:rsid w:val="00923B50"/>
    <w:rsid w:val="00931A4F"/>
    <w:rsid w:val="009322AF"/>
    <w:rsid w:val="009478B1"/>
    <w:rsid w:val="009600F4"/>
    <w:rsid w:val="00964E4E"/>
    <w:rsid w:val="009701A2"/>
    <w:rsid w:val="009701C9"/>
    <w:rsid w:val="0097555B"/>
    <w:rsid w:val="00977C59"/>
    <w:rsid w:val="009807AB"/>
    <w:rsid w:val="00984351"/>
    <w:rsid w:val="0098546F"/>
    <w:rsid w:val="009903D9"/>
    <w:rsid w:val="00995947"/>
    <w:rsid w:val="009969CD"/>
    <w:rsid w:val="009973C3"/>
    <w:rsid w:val="009A1A7F"/>
    <w:rsid w:val="009A59A2"/>
    <w:rsid w:val="009B3BBF"/>
    <w:rsid w:val="009C1694"/>
    <w:rsid w:val="009D05B6"/>
    <w:rsid w:val="009D0AAE"/>
    <w:rsid w:val="009D465F"/>
    <w:rsid w:val="009D55B0"/>
    <w:rsid w:val="009D6DD5"/>
    <w:rsid w:val="009E0338"/>
    <w:rsid w:val="009E4ED1"/>
    <w:rsid w:val="009E6C7D"/>
    <w:rsid w:val="009F5C8F"/>
    <w:rsid w:val="009F79C7"/>
    <w:rsid w:val="00A0091C"/>
    <w:rsid w:val="00A058A9"/>
    <w:rsid w:val="00A16CF6"/>
    <w:rsid w:val="00A26F0A"/>
    <w:rsid w:val="00A412A9"/>
    <w:rsid w:val="00A54466"/>
    <w:rsid w:val="00A545FD"/>
    <w:rsid w:val="00A60930"/>
    <w:rsid w:val="00A60F85"/>
    <w:rsid w:val="00A62480"/>
    <w:rsid w:val="00A632CC"/>
    <w:rsid w:val="00A635DC"/>
    <w:rsid w:val="00A63CF0"/>
    <w:rsid w:val="00A66881"/>
    <w:rsid w:val="00A70A66"/>
    <w:rsid w:val="00A71EA5"/>
    <w:rsid w:val="00A74B29"/>
    <w:rsid w:val="00A74D13"/>
    <w:rsid w:val="00A92A21"/>
    <w:rsid w:val="00A93743"/>
    <w:rsid w:val="00A941AC"/>
    <w:rsid w:val="00A94E6F"/>
    <w:rsid w:val="00AA2F53"/>
    <w:rsid w:val="00AB6D9F"/>
    <w:rsid w:val="00AC3433"/>
    <w:rsid w:val="00AC35E0"/>
    <w:rsid w:val="00AC617A"/>
    <w:rsid w:val="00AC71DC"/>
    <w:rsid w:val="00AD6724"/>
    <w:rsid w:val="00AE44BE"/>
    <w:rsid w:val="00AE4E9C"/>
    <w:rsid w:val="00AE7EE0"/>
    <w:rsid w:val="00AF6627"/>
    <w:rsid w:val="00B00A6C"/>
    <w:rsid w:val="00B038D1"/>
    <w:rsid w:val="00B06C6F"/>
    <w:rsid w:val="00B13133"/>
    <w:rsid w:val="00B16DCE"/>
    <w:rsid w:val="00B260B6"/>
    <w:rsid w:val="00B41D89"/>
    <w:rsid w:val="00B51803"/>
    <w:rsid w:val="00B524B1"/>
    <w:rsid w:val="00B54F7F"/>
    <w:rsid w:val="00B561B6"/>
    <w:rsid w:val="00B605B0"/>
    <w:rsid w:val="00B61DC6"/>
    <w:rsid w:val="00B71850"/>
    <w:rsid w:val="00B72B83"/>
    <w:rsid w:val="00B93146"/>
    <w:rsid w:val="00B93E4D"/>
    <w:rsid w:val="00B95324"/>
    <w:rsid w:val="00B96CD3"/>
    <w:rsid w:val="00B977D9"/>
    <w:rsid w:val="00B977DF"/>
    <w:rsid w:val="00BC2F37"/>
    <w:rsid w:val="00BD11E8"/>
    <w:rsid w:val="00BD43EE"/>
    <w:rsid w:val="00BD45DE"/>
    <w:rsid w:val="00BE0620"/>
    <w:rsid w:val="00BE18D9"/>
    <w:rsid w:val="00BE1D85"/>
    <w:rsid w:val="00BF355F"/>
    <w:rsid w:val="00C010D6"/>
    <w:rsid w:val="00C02F69"/>
    <w:rsid w:val="00C075B5"/>
    <w:rsid w:val="00C07D98"/>
    <w:rsid w:val="00C12EBA"/>
    <w:rsid w:val="00C2059F"/>
    <w:rsid w:val="00C22036"/>
    <w:rsid w:val="00C25268"/>
    <w:rsid w:val="00C331F1"/>
    <w:rsid w:val="00C34DD6"/>
    <w:rsid w:val="00C36035"/>
    <w:rsid w:val="00C4140F"/>
    <w:rsid w:val="00C518DF"/>
    <w:rsid w:val="00C5199D"/>
    <w:rsid w:val="00C747DB"/>
    <w:rsid w:val="00C76EE1"/>
    <w:rsid w:val="00C85F06"/>
    <w:rsid w:val="00C93A0E"/>
    <w:rsid w:val="00C942A5"/>
    <w:rsid w:val="00CB63BF"/>
    <w:rsid w:val="00CB7B33"/>
    <w:rsid w:val="00CC0D05"/>
    <w:rsid w:val="00CD0B7F"/>
    <w:rsid w:val="00CD0C33"/>
    <w:rsid w:val="00CD6274"/>
    <w:rsid w:val="00CD6DA6"/>
    <w:rsid w:val="00CD7353"/>
    <w:rsid w:val="00CE27A9"/>
    <w:rsid w:val="00CE2C82"/>
    <w:rsid w:val="00CE6EDD"/>
    <w:rsid w:val="00CF25EB"/>
    <w:rsid w:val="00D01FA3"/>
    <w:rsid w:val="00D02A70"/>
    <w:rsid w:val="00D06E54"/>
    <w:rsid w:val="00D07109"/>
    <w:rsid w:val="00D25E68"/>
    <w:rsid w:val="00D32A6B"/>
    <w:rsid w:val="00D36F28"/>
    <w:rsid w:val="00D45D35"/>
    <w:rsid w:val="00D56009"/>
    <w:rsid w:val="00D5645F"/>
    <w:rsid w:val="00D5689A"/>
    <w:rsid w:val="00D668AD"/>
    <w:rsid w:val="00D6744F"/>
    <w:rsid w:val="00D7235E"/>
    <w:rsid w:val="00D72CDE"/>
    <w:rsid w:val="00D734F5"/>
    <w:rsid w:val="00D73ED8"/>
    <w:rsid w:val="00D74236"/>
    <w:rsid w:val="00D80786"/>
    <w:rsid w:val="00D81EE1"/>
    <w:rsid w:val="00D82A68"/>
    <w:rsid w:val="00D82F1C"/>
    <w:rsid w:val="00D87A2A"/>
    <w:rsid w:val="00D94394"/>
    <w:rsid w:val="00D94C9D"/>
    <w:rsid w:val="00D966AA"/>
    <w:rsid w:val="00DA409A"/>
    <w:rsid w:val="00DA7672"/>
    <w:rsid w:val="00DB364A"/>
    <w:rsid w:val="00DC1C75"/>
    <w:rsid w:val="00DD15AB"/>
    <w:rsid w:val="00DD1834"/>
    <w:rsid w:val="00DD1B64"/>
    <w:rsid w:val="00DD2726"/>
    <w:rsid w:val="00DD2CC0"/>
    <w:rsid w:val="00DD5571"/>
    <w:rsid w:val="00DE2306"/>
    <w:rsid w:val="00DF0089"/>
    <w:rsid w:val="00E037BD"/>
    <w:rsid w:val="00E13773"/>
    <w:rsid w:val="00E13E84"/>
    <w:rsid w:val="00E2119B"/>
    <w:rsid w:val="00E23C6A"/>
    <w:rsid w:val="00E27ED3"/>
    <w:rsid w:val="00E31231"/>
    <w:rsid w:val="00E31943"/>
    <w:rsid w:val="00E3765F"/>
    <w:rsid w:val="00E4740D"/>
    <w:rsid w:val="00E5345F"/>
    <w:rsid w:val="00E55B83"/>
    <w:rsid w:val="00E56FA1"/>
    <w:rsid w:val="00E60548"/>
    <w:rsid w:val="00E608DE"/>
    <w:rsid w:val="00E8046B"/>
    <w:rsid w:val="00E842FA"/>
    <w:rsid w:val="00E911EE"/>
    <w:rsid w:val="00E953C6"/>
    <w:rsid w:val="00E9726E"/>
    <w:rsid w:val="00EA485C"/>
    <w:rsid w:val="00EA7171"/>
    <w:rsid w:val="00EB34C6"/>
    <w:rsid w:val="00EB4513"/>
    <w:rsid w:val="00EC085A"/>
    <w:rsid w:val="00EC37A0"/>
    <w:rsid w:val="00EC5884"/>
    <w:rsid w:val="00EC70EB"/>
    <w:rsid w:val="00ED1DA3"/>
    <w:rsid w:val="00EE0016"/>
    <w:rsid w:val="00EE6824"/>
    <w:rsid w:val="00F021E2"/>
    <w:rsid w:val="00F075C1"/>
    <w:rsid w:val="00F0785D"/>
    <w:rsid w:val="00F13453"/>
    <w:rsid w:val="00F219EF"/>
    <w:rsid w:val="00F244EB"/>
    <w:rsid w:val="00F26328"/>
    <w:rsid w:val="00F354A7"/>
    <w:rsid w:val="00F5090F"/>
    <w:rsid w:val="00F542B8"/>
    <w:rsid w:val="00F561D8"/>
    <w:rsid w:val="00F56574"/>
    <w:rsid w:val="00F6644B"/>
    <w:rsid w:val="00F66EF1"/>
    <w:rsid w:val="00F71242"/>
    <w:rsid w:val="00F7496D"/>
    <w:rsid w:val="00F854CC"/>
    <w:rsid w:val="00F8603B"/>
    <w:rsid w:val="00F8762D"/>
    <w:rsid w:val="00F91264"/>
    <w:rsid w:val="00F97074"/>
    <w:rsid w:val="00FA138A"/>
    <w:rsid w:val="00FA3304"/>
    <w:rsid w:val="00FA5589"/>
    <w:rsid w:val="00FA60B6"/>
    <w:rsid w:val="00FC5B1A"/>
    <w:rsid w:val="00FC6705"/>
    <w:rsid w:val="00FC7335"/>
    <w:rsid w:val="00FC738C"/>
    <w:rsid w:val="00FD02F4"/>
    <w:rsid w:val="00FD785D"/>
    <w:rsid w:val="00FD794A"/>
    <w:rsid w:val="00FE16FA"/>
    <w:rsid w:val="00FE2AC0"/>
    <w:rsid w:val="00FE2BCD"/>
    <w:rsid w:val="00FE4F14"/>
    <w:rsid w:val="00FE4FA7"/>
    <w:rsid w:val="012F1052"/>
    <w:rsid w:val="01ADCA3E"/>
    <w:rsid w:val="03561AF3"/>
    <w:rsid w:val="04F6CE8A"/>
    <w:rsid w:val="06051E00"/>
    <w:rsid w:val="06904F5C"/>
    <w:rsid w:val="07B7CCBD"/>
    <w:rsid w:val="094684F9"/>
    <w:rsid w:val="0A9BDA46"/>
    <w:rsid w:val="0D407CE9"/>
    <w:rsid w:val="0DCFA9D9"/>
    <w:rsid w:val="0F70392A"/>
    <w:rsid w:val="10D6EBB8"/>
    <w:rsid w:val="16D33DA1"/>
    <w:rsid w:val="17BECBFD"/>
    <w:rsid w:val="1A4B7023"/>
    <w:rsid w:val="1C3544E4"/>
    <w:rsid w:val="202E9D33"/>
    <w:rsid w:val="204C1503"/>
    <w:rsid w:val="22BED815"/>
    <w:rsid w:val="23805188"/>
    <w:rsid w:val="25E375E0"/>
    <w:rsid w:val="26B2AB67"/>
    <w:rsid w:val="26F4F4DC"/>
    <w:rsid w:val="2C6512CD"/>
    <w:rsid w:val="2D5F9E48"/>
    <w:rsid w:val="2E6DC7B1"/>
    <w:rsid w:val="38AA9D89"/>
    <w:rsid w:val="3D944712"/>
    <w:rsid w:val="40952CA4"/>
    <w:rsid w:val="4184D3C6"/>
    <w:rsid w:val="43365AFD"/>
    <w:rsid w:val="44345514"/>
    <w:rsid w:val="45D8FBEA"/>
    <w:rsid w:val="4AA19FC7"/>
    <w:rsid w:val="4CED040D"/>
    <w:rsid w:val="4EF657B0"/>
    <w:rsid w:val="56022323"/>
    <w:rsid w:val="585A3DF6"/>
    <w:rsid w:val="5976E6CB"/>
    <w:rsid w:val="59C20CCF"/>
    <w:rsid w:val="5B12B72C"/>
    <w:rsid w:val="5C20903D"/>
    <w:rsid w:val="5CAF754E"/>
    <w:rsid w:val="5DA0997A"/>
    <w:rsid w:val="5DCDFBA3"/>
    <w:rsid w:val="5E4A57EE"/>
    <w:rsid w:val="5E4B45AF"/>
    <w:rsid w:val="5F98C2BF"/>
    <w:rsid w:val="5FE6284F"/>
    <w:rsid w:val="5FE71610"/>
    <w:rsid w:val="619DD536"/>
    <w:rsid w:val="631EB6D2"/>
    <w:rsid w:val="66565794"/>
    <w:rsid w:val="6708309F"/>
    <w:rsid w:val="680DC635"/>
    <w:rsid w:val="69F3E464"/>
    <w:rsid w:val="6BDA423F"/>
    <w:rsid w:val="71220CB3"/>
    <w:rsid w:val="7717E580"/>
    <w:rsid w:val="77F710E8"/>
    <w:rsid w:val="78E8C82E"/>
    <w:rsid w:val="7A7DC8F5"/>
    <w:rsid w:val="7C126F2E"/>
    <w:rsid w:val="7E505903"/>
    <w:rsid w:val="7E7F7AC9"/>
    <w:rsid w:val="7E8CD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19301"/>
  <w15:docId w15:val="{E42A88C3-E880-4606-985A-6F575A82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C6F"/>
    <w:rPr>
      <w:rFonts w:ascii="Arial" w:hAnsi="Arial" w:cs="Arial"/>
      <w:sz w:val="24"/>
      <w:lang w:eastAsia="en-US"/>
    </w:rPr>
  </w:style>
  <w:style w:type="paragraph" w:styleId="Heading1">
    <w:name w:val="heading 1"/>
    <w:basedOn w:val="BodyText"/>
    <w:next w:val="BodyText"/>
    <w:qFormat/>
    <w:rsid w:val="00617071"/>
    <w:pPr>
      <w:keepNext/>
      <w:pageBreakBefore/>
      <w:spacing w:after="360" w:line="360" w:lineRule="exact"/>
      <w:outlineLvl w:val="0"/>
    </w:pPr>
    <w:rPr>
      <w:b/>
      <w:sz w:val="28"/>
    </w:rPr>
  </w:style>
  <w:style w:type="paragraph" w:styleId="Heading3">
    <w:name w:val="heading 3"/>
    <w:basedOn w:val="Normal"/>
    <w:next w:val="Normal"/>
    <w:autoRedefine/>
    <w:qFormat/>
    <w:rsid w:val="008F094A"/>
    <w:pPr>
      <w:keepNext/>
      <w:outlineLvl w:val="2"/>
    </w:pPr>
    <w:rPr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179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0179D"/>
    <w:rPr>
      <w:sz w:val="16"/>
      <w:szCs w:val="16"/>
    </w:rPr>
  </w:style>
  <w:style w:type="paragraph" w:styleId="BodyText">
    <w:name w:val="Body Text"/>
    <w:basedOn w:val="Normal"/>
    <w:rsid w:val="00617071"/>
    <w:pPr>
      <w:spacing w:after="120"/>
    </w:pPr>
  </w:style>
  <w:style w:type="paragraph" w:styleId="ListParagraph">
    <w:name w:val="List Paragraph"/>
    <w:basedOn w:val="Normal"/>
    <w:link w:val="ListParagraphChar"/>
    <w:uiPriority w:val="34"/>
    <w:qFormat/>
    <w:rsid w:val="00045B0C"/>
    <w:pPr>
      <w:ind w:left="720"/>
    </w:pPr>
  </w:style>
  <w:style w:type="table" w:styleId="TableGrid">
    <w:name w:val="Table Grid"/>
    <w:basedOn w:val="TableNormal"/>
    <w:uiPriority w:val="39"/>
    <w:rsid w:val="00AE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95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532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B6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B6D9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6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D9F"/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603B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254A6"/>
    <w:rPr>
      <w:rFonts w:ascii="Arial" w:hAnsi="Arial" w:cs="Arial"/>
      <w:lang w:eastAsia="en-US"/>
    </w:rPr>
  </w:style>
  <w:style w:type="paragraph" w:customStyle="1" w:styleId="paragraph">
    <w:name w:val="paragraph"/>
    <w:basedOn w:val="Normal"/>
    <w:rsid w:val="00F5090F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F5090F"/>
  </w:style>
  <w:style w:type="character" w:customStyle="1" w:styleId="eop">
    <w:name w:val="eop"/>
    <w:basedOn w:val="DefaultParagraphFont"/>
    <w:rsid w:val="00F5090F"/>
  </w:style>
  <w:style w:type="paragraph" w:styleId="Revision">
    <w:name w:val="Revision"/>
    <w:hidden/>
    <w:uiPriority w:val="99"/>
    <w:semiHidden/>
    <w:rsid w:val="00D668AD"/>
    <w:rPr>
      <w:rFonts w:ascii="Arial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Cooke\AppData\Local\Microsoft\Windows\INetCache\Content.Outlook\GHGOVUD1\Archdeacons%20Secretary%20Job%20Description%20(002)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5269E3731714D97DFCE66925D6F8F" ma:contentTypeVersion="3" ma:contentTypeDescription="Create a new document." ma:contentTypeScope="" ma:versionID="4b2206b139f96312474056b79b18d536">
  <xsd:schema xmlns:xsd="http://www.w3.org/2001/XMLSchema" xmlns:xs="http://www.w3.org/2001/XMLSchema" xmlns:p="http://schemas.microsoft.com/office/2006/metadata/properties" xmlns:ns2="f36b935a-5bcc-46ad-8ed1-77aa55f2cfff" targetNamespace="http://schemas.microsoft.com/office/2006/metadata/properties" ma:root="true" ma:fieldsID="de415b7ba7ed1a56ebb2641dc24007eb" ns2:_="">
    <xsd:import namespace="f36b935a-5bcc-46ad-8ed1-77aa55f2c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935a-5bcc-46ad-8ed1-77aa55f2c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34E7A-3167-4762-A376-8C39213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935a-5bcc-46ad-8ed1-77aa55f2c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8AEB2-F603-4E42-9096-53D696565A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31BA0F-D88B-4C51-8B0B-C4293AE7A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C5818-D8B5-4591-8602-15AAD93F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Archdeacons Secretary Job Description (002) (003)</Template>
  <TotalTime>0</TotalTime>
  <Pages>6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Diocesan Board of Finance Ltd</vt:lpstr>
    </vt:vector>
  </TitlesOfParts>
  <Company>Diocese Of Blackburn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Blackburn Diocesan Board of Finance Ltd</dc:title>
  <dc:creator>Andrew Cooke</dc:creator>
  <cp:lastModifiedBy>Abbie Race</cp:lastModifiedBy>
  <cp:revision>27</cp:revision>
  <cp:lastPrinted>2015-10-28T10:15:00Z</cp:lastPrinted>
  <dcterms:created xsi:type="dcterms:W3CDTF">2025-05-27T12:57:00Z</dcterms:created>
  <dcterms:modified xsi:type="dcterms:W3CDTF">2025-05-30T14:44:00Z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0x010100B395269E3731714D97DFCE66925D6F8F</vt:lpwstr>
  </property>
  <property fmtid="{D5CDD505-2E9C-101B-9397-08002B2CF9AE}" pid="3" name="MediaServiceImageTags">
    <vt:lpwstr/>
  </property>
</Properties>
</file>